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316" w:type="dxa"/>
        <w:tblInd w:w="-415" w:type="dxa"/>
        <w:tblLayout w:type="fixed"/>
        <w:tblLook w:val="0000" w:firstRow="0" w:lastRow="0" w:firstColumn="0" w:lastColumn="0" w:noHBand="0" w:noVBand="0"/>
      </w:tblPr>
      <w:tblGrid>
        <w:gridCol w:w="846"/>
        <w:gridCol w:w="1128"/>
        <w:gridCol w:w="846"/>
        <w:gridCol w:w="845"/>
        <w:gridCol w:w="846"/>
        <w:gridCol w:w="3622"/>
        <w:gridCol w:w="2939"/>
        <w:gridCol w:w="1012"/>
        <w:gridCol w:w="2232"/>
      </w:tblGrid>
      <w:tr w:rsidR="00BB1E49" w:rsidTr="00AE0453">
        <w:trPr>
          <w:cantSplit/>
          <w:trHeight w:val="483"/>
        </w:trPr>
        <w:tc>
          <w:tcPr>
            <w:tcW w:w="846" w:type="dxa"/>
            <w:tcBorders>
              <w:top w:val="single" w:sz="6" w:space="0" w:color="auto"/>
              <w:left w:val="single" w:sz="6" w:space="0" w:color="auto"/>
              <w:bottom w:val="double" w:sz="12" w:space="0" w:color="auto"/>
              <w:right w:val="single" w:sz="6" w:space="0" w:color="auto"/>
            </w:tcBorders>
          </w:tcPr>
          <w:p w:rsidR="00BB1E49" w:rsidRDefault="00BB1E49" w:rsidP="00850251">
            <w:pPr>
              <w:pStyle w:val="Heading3"/>
              <w:rPr>
                <w:sz w:val="18"/>
              </w:rPr>
            </w:pPr>
            <w:r>
              <w:rPr>
                <w:sz w:val="18"/>
              </w:rPr>
              <w:t>Sample</w:t>
            </w:r>
          </w:p>
        </w:tc>
        <w:tc>
          <w:tcPr>
            <w:tcW w:w="1128" w:type="dxa"/>
            <w:tcBorders>
              <w:top w:val="single" w:sz="6" w:space="0" w:color="auto"/>
              <w:left w:val="single" w:sz="6" w:space="0" w:color="auto"/>
              <w:bottom w:val="double" w:sz="12" w:space="0" w:color="auto"/>
              <w:right w:val="single" w:sz="6" w:space="0" w:color="auto"/>
            </w:tcBorders>
          </w:tcPr>
          <w:p w:rsidR="00BB1E49" w:rsidRDefault="00BB1E49" w:rsidP="00850251">
            <w:pPr>
              <w:jc w:val="center"/>
              <w:rPr>
                <w:b/>
                <w:sz w:val="18"/>
              </w:rPr>
            </w:pPr>
            <w:r>
              <w:rPr>
                <w:b/>
                <w:sz w:val="18"/>
              </w:rPr>
              <w:t>Date</w:t>
            </w:r>
          </w:p>
          <w:p w:rsidR="00BB1E49" w:rsidRDefault="00BB1E49" w:rsidP="00850251">
            <w:pPr>
              <w:jc w:val="center"/>
              <w:rPr>
                <w:b/>
                <w:sz w:val="18"/>
              </w:rPr>
            </w:pPr>
            <w:r>
              <w:rPr>
                <w:b/>
                <w:sz w:val="18"/>
              </w:rPr>
              <w:t>Sampled</w:t>
            </w:r>
          </w:p>
        </w:tc>
        <w:tc>
          <w:tcPr>
            <w:tcW w:w="846" w:type="dxa"/>
            <w:tcBorders>
              <w:top w:val="single" w:sz="6" w:space="0" w:color="auto"/>
              <w:left w:val="single" w:sz="6" w:space="0" w:color="auto"/>
              <w:bottom w:val="double" w:sz="12" w:space="0" w:color="auto"/>
              <w:right w:val="single" w:sz="6" w:space="0" w:color="auto"/>
            </w:tcBorders>
          </w:tcPr>
          <w:p w:rsidR="00BB1E49" w:rsidRDefault="00BB1E49" w:rsidP="00850251">
            <w:pPr>
              <w:jc w:val="center"/>
              <w:rPr>
                <w:b/>
                <w:sz w:val="18"/>
              </w:rPr>
            </w:pPr>
            <w:r>
              <w:rPr>
                <w:b/>
                <w:sz w:val="18"/>
              </w:rPr>
              <w:t>Start</w:t>
            </w:r>
          </w:p>
          <w:p w:rsidR="00BB1E49" w:rsidRDefault="00BB1E49" w:rsidP="00850251">
            <w:pPr>
              <w:jc w:val="center"/>
              <w:rPr>
                <w:b/>
                <w:sz w:val="18"/>
              </w:rPr>
            </w:pPr>
            <w:r>
              <w:rPr>
                <w:b/>
                <w:sz w:val="18"/>
              </w:rPr>
              <w:t>Time</w:t>
            </w:r>
          </w:p>
        </w:tc>
        <w:tc>
          <w:tcPr>
            <w:tcW w:w="845" w:type="dxa"/>
            <w:tcBorders>
              <w:top w:val="single" w:sz="6" w:space="0" w:color="auto"/>
              <w:left w:val="single" w:sz="6" w:space="0" w:color="auto"/>
              <w:bottom w:val="double" w:sz="12" w:space="0" w:color="auto"/>
              <w:right w:val="single" w:sz="6" w:space="0" w:color="auto"/>
            </w:tcBorders>
          </w:tcPr>
          <w:p w:rsidR="00BB1E49" w:rsidRDefault="00BB1E49" w:rsidP="00850251">
            <w:pPr>
              <w:jc w:val="center"/>
              <w:rPr>
                <w:b/>
                <w:sz w:val="18"/>
              </w:rPr>
            </w:pPr>
            <w:r>
              <w:rPr>
                <w:b/>
                <w:sz w:val="18"/>
              </w:rPr>
              <w:t>End</w:t>
            </w:r>
          </w:p>
          <w:p w:rsidR="00BB1E49" w:rsidRDefault="00BB1E49" w:rsidP="00850251">
            <w:pPr>
              <w:jc w:val="center"/>
              <w:rPr>
                <w:b/>
                <w:sz w:val="18"/>
              </w:rPr>
            </w:pPr>
            <w:r>
              <w:rPr>
                <w:b/>
                <w:sz w:val="18"/>
              </w:rPr>
              <w:t>Time</w:t>
            </w:r>
          </w:p>
          <w:p w:rsidR="001346DA" w:rsidRDefault="001346DA" w:rsidP="00850251">
            <w:pPr>
              <w:jc w:val="center"/>
              <w:rPr>
                <w:b/>
                <w:sz w:val="18"/>
              </w:rPr>
            </w:pPr>
          </w:p>
        </w:tc>
        <w:tc>
          <w:tcPr>
            <w:tcW w:w="846" w:type="dxa"/>
            <w:tcBorders>
              <w:top w:val="single" w:sz="6" w:space="0" w:color="auto"/>
              <w:left w:val="single" w:sz="6" w:space="0" w:color="auto"/>
              <w:bottom w:val="double" w:sz="12" w:space="0" w:color="auto"/>
              <w:right w:val="single" w:sz="6" w:space="0" w:color="auto"/>
            </w:tcBorders>
          </w:tcPr>
          <w:p w:rsidR="00BB1E49" w:rsidRDefault="00BB1E49" w:rsidP="00850251">
            <w:pPr>
              <w:jc w:val="center"/>
              <w:rPr>
                <w:b/>
                <w:sz w:val="18"/>
              </w:rPr>
            </w:pPr>
            <w:r>
              <w:rPr>
                <w:b/>
                <w:sz w:val="18"/>
              </w:rPr>
              <w:t>Volume</w:t>
            </w:r>
          </w:p>
          <w:p w:rsidR="00BB1E49" w:rsidRDefault="00BB1E49" w:rsidP="00850251">
            <w:pPr>
              <w:jc w:val="center"/>
              <w:rPr>
                <w:b/>
                <w:sz w:val="18"/>
              </w:rPr>
            </w:pPr>
            <w:r>
              <w:rPr>
                <w:b/>
                <w:sz w:val="18"/>
              </w:rPr>
              <w:t>L/M</w:t>
            </w:r>
          </w:p>
        </w:tc>
        <w:tc>
          <w:tcPr>
            <w:tcW w:w="3622" w:type="dxa"/>
            <w:tcBorders>
              <w:top w:val="single" w:sz="6" w:space="0" w:color="auto"/>
              <w:left w:val="single" w:sz="6" w:space="0" w:color="auto"/>
              <w:bottom w:val="double" w:sz="12" w:space="0" w:color="auto"/>
              <w:right w:val="single" w:sz="6" w:space="0" w:color="auto"/>
            </w:tcBorders>
          </w:tcPr>
          <w:p w:rsidR="00BB1E49" w:rsidRDefault="00BB1E49" w:rsidP="00850251">
            <w:pPr>
              <w:pStyle w:val="Heading2"/>
              <w:rPr>
                <w:sz w:val="18"/>
              </w:rPr>
            </w:pPr>
            <w:r>
              <w:rPr>
                <w:sz w:val="18"/>
              </w:rPr>
              <w:t>Activity</w:t>
            </w:r>
          </w:p>
        </w:tc>
        <w:tc>
          <w:tcPr>
            <w:tcW w:w="2939" w:type="dxa"/>
            <w:tcBorders>
              <w:top w:val="single" w:sz="6" w:space="0" w:color="auto"/>
              <w:left w:val="single" w:sz="6" w:space="0" w:color="auto"/>
              <w:bottom w:val="double" w:sz="12" w:space="0" w:color="auto"/>
              <w:right w:val="single" w:sz="6" w:space="0" w:color="auto"/>
            </w:tcBorders>
          </w:tcPr>
          <w:p w:rsidR="00BB1E49" w:rsidRDefault="00BB1E49" w:rsidP="00850251">
            <w:pPr>
              <w:pStyle w:val="Heading2"/>
              <w:rPr>
                <w:sz w:val="18"/>
              </w:rPr>
            </w:pPr>
            <w:r>
              <w:rPr>
                <w:sz w:val="18"/>
              </w:rPr>
              <w:t>Location</w:t>
            </w:r>
          </w:p>
        </w:tc>
        <w:tc>
          <w:tcPr>
            <w:tcW w:w="1012" w:type="dxa"/>
            <w:tcBorders>
              <w:top w:val="single" w:sz="6" w:space="0" w:color="auto"/>
              <w:left w:val="single" w:sz="6" w:space="0" w:color="auto"/>
              <w:bottom w:val="double" w:sz="12" w:space="0" w:color="auto"/>
              <w:right w:val="single" w:sz="6" w:space="0" w:color="auto"/>
            </w:tcBorders>
          </w:tcPr>
          <w:p w:rsidR="00BB1E49" w:rsidRDefault="00BB1E49" w:rsidP="00850251">
            <w:pPr>
              <w:pStyle w:val="Heading3"/>
              <w:rPr>
                <w:sz w:val="18"/>
              </w:rPr>
            </w:pPr>
            <w:r>
              <w:rPr>
                <w:sz w:val="18"/>
              </w:rPr>
              <w:t>Fibers</w:t>
            </w:r>
          </w:p>
          <w:p w:rsidR="00BB1E49" w:rsidRDefault="00BB1E49" w:rsidP="00850251">
            <w:pPr>
              <w:jc w:val="center"/>
              <w:rPr>
                <w:b/>
                <w:sz w:val="18"/>
              </w:rPr>
            </w:pPr>
            <w:r>
              <w:rPr>
                <w:b/>
                <w:sz w:val="18"/>
              </w:rPr>
              <w:t>per cc.</w:t>
            </w:r>
          </w:p>
        </w:tc>
        <w:tc>
          <w:tcPr>
            <w:tcW w:w="2232" w:type="dxa"/>
            <w:tcBorders>
              <w:top w:val="single" w:sz="6" w:space="0" w:color="auto"/>
              <w:left w:val="single" w:sz="6" w:space="0" w:color="auto"/>
              <w:bottom w:val="double" w:sz="12" w:space="0" w:color="auto"/>
              <w:right w:val="single" w:sz="6" w:space="0" w:color="auto"/>
            </w:tcBorders>
          </w:tcPr>
          <w:p w:rsidR="00BB1E49" w:rsidRDefault="00BB1E49" w:rsidP="00850251">
            <w:pPr>
              <w:pStyle w:val="Heading2"/>
              <w:rPr>
                <w:sz w:val="18"/>
              </w:rPr>
            </w:pPr>
            <w:r>
              <w:rPr>
                <w:sz w:val="18"/>
              </w:rPr>
              <w:t>Comments</w:t>
            </w:r>
          </w:p>
        </w:tc>
      </w:tr>
      <w:tr w:rsidR="00A12E59" w:rsidRPr="00167EFE" w:rsidTr="00AE0453">
        <w:trPr>
          <w:cantSplit/>
          <w:trHeight w:val="710"/>
        </w:trPr>
        <w:tc>
          <w:tcPr>
            <w:tcW w:w="846" w:type="dxa"/>
            <w:tcBorders>
              <w:left w:val="single" w:sz="6" w:space="0" w:color="auto"/>
              <w:bottom w:val="single" w:sz="6" w:space="0" w:color="auto"/>
              <w:right w:val="single" w:sz="6" w:space="0" w:color="auto"/>
            </w:tcBorders>
            <w:vAlign w:val="center"/>
          </w:tcPr>
          <w:p w:rsidR="00A12E59" w:rsidRPr="00167EFE" w:rsidRDefault="00716CF4" w:rsidP="00A12E59">
            <w:pPr>
              <w:jc w:val="center"/>
              <w:rPr>
                <w:sz w:val="20"/>
              </w:rPr>
            </w:pPr>
            <w:r>
              <w:rPr>
                <w:sz w:val="20"/>
              </w:rPr>
              <w:t>64</w:t>
            </w:r>
          </w:p>
        </w:tc>
        <w:tc>
          <w:tcPr>
            <w:tcW w:w="1128" w:type="dxa"/>
            <w:tcBorders>
              <w:left w:val="single" w:sz="6" w:space="0" w:color="auto"/>
              <w:bottom w:val="single" w:sz="6" w:space="0" w:color="auto"/>
              <w:right w:val="single" w:sz="6" w:space="0" w:color="auto"/>
            </w:tcBorders>
            <w:vAlign w:val="center"/>
          </w:tcPr>
          <w:p w:rsidR="00A12E59" w:rsidRPr="00167EFE" w:rsidRDefault="00716CF4" w:rsidP="00A12E59">
            <w:pPr>
              <w:jc w:val="center"/>
              <w:rPr>
                <w:sz w:val="20"/>
              </w:rPr>
            </w:pPr>
            <w:r>
              <w:rPr>
                <w:sz w:val="20"/>
              </w:rPr>
              <w:t>03</w:t>
            </w:r>
            <w:r w:rsidR="00B41106">
              <w:rPr>
                <w:sz w:val="20"/>
              </w:rPr>
              <w:t>/08</w:t>
            </w:r>
            <w:r w:rsidR="00A12E59">
              <w:rPr>
                <w:sz w:val="20"/>
              </w:rPr>
              <w:t>/15</w:t>
            </w:r>
          </w:p>
        </w:tc>
        <w:tc>
          <w:tcPr>
            <w:tcW w:w="846" w:type="dxa"/>
            <w:tcBorders>
              <w:left w:val="single" w:sz="6" w:space="0" w:color="auto"/>
              <w:bottom w:val="single" w:sz="6" w:space="0" w:color="auto"/>
              <w:right w:val="single" w:sz="6" w:space="0" w:color="auto"/>
            </w:tcBorders>
            <w:vAlign w:val="center"/>
          </w:tcPr>
          <w:p w:rsidR="00A12E59" w:rsidRPr="00C568E4" w:rsidRDefault="00B41106" w:rsidP="00A12E59">
            <w:pPr>
              <w:jc w:val="center"/>
              <w:rPr>
                <w:sz w:val="20"/>
              </w:rPr>
            </w:pPr>
            <w:r>
              <w:rPr>
                <w:sz w:val="20"/>
              </w:rPr>
              <w:t>09:</w:t>
            </w:r>
            <w:r w:rsidR="00716CF4">
              <w:rPr>
                <w:sz w:val="20"/>
              </w:rPr>
              <w:t>29</w:t>
            </w:r>
          </w:p>
        </w:tc>
        <w:tc>
          <w:tcPr>
            <w:tcW w:w="845" w:type="dxa"/>
            <w:tcBorders>
              <w:left w:val="single" w:sz="6" w:space="0" w:color="auto"/>
              <w:bottom w:val="single" w:sz="6" w:space="0" w:color="auto"/>
              <w:right w:val="single" w:sz="6" w:space="0" w:color="auto"/>
            </w:tcBorders>
            <w:vAlign w:val="center"/>
          </w:tcPr>
          <w:p w:rsidR="003C148F" w:rsidRPr="00167EFE" w:rsidRDefault="00716CF4" w:rsidP="003C148F">
            <w:pPr>
              <w:jc w:val="center"/>
              <w:rPr>
                <w:sz w:val="20"/>
              </w:rPr>
            </w:pPr>
            <w:r>
              <w:rPr>
                <w:sz w:val="20"/>
              </w:rPr>
              <w:t>15:08</w:t>
            </w:r>
          </w:p>
        </w:tc>
        <w:tc>
          <w:tcPr>
            <w:tcW w:w="846" w:type="dxa"/>
            <w:tcBorders>
              <w:left w:val="single" w:sz="6" w:space="0" w:color="auto"/>
              <w:bottom w:val="single" w:sz="6" w:space="0" w:color="auto"/>
              <w:right w:val="single" w:sz="6" w:space="0" w:color="auto"/>
            </w:tcBorders>
            <w:vAlign w:val="center"/>
          </w:tcPr>
          <w:p w:rsidR="00A12E59" w:rsidRPr="003E436A" w:rsidRDefault="00C11238" w:rsidP="00A12E59">
            <w:pPr>
              <w:jc w:val="center"/>
              <w:rPr>
                <w:sz w:val="20"/>
                <w:lang w:val="en-CA"/>
              </w:rPr>
            </w:pPr>
            <w:r>
              <w:rPr>
                <w:sz w:val="20"/>
                <w:lang w:val="en-CA"/>
              </w:rPr>
              <w:t>0.5</w:t>
            </w:r>
            <w:r w:rsidR="00716CF4">
              <w:rPr>
                <w:sz w:val="20"/>
                <w:lang w:val="en-CA"/>
              </w:rPr>
              <w:t>64</w:t>
            </w:r>
          </w:p>
        </w:tc>
        <w:tc>
          <w:tcPr>
            <w:tcW w:w="3622" w:type="dxa"/>
            <w:tcBorders>
              <w:left w:val="single" w:sz="6" w:space="0" w:color="auto"/>
              <w:bottom w:val="single" w:sz="6" w:space="0" w:color="auto"/>
              <w:right w:val="single" w:sz="6" w:space="0" w:color="auto"/>
            </w:tcBorders>
            <w:vAlign w:val="center"/>
          </w:tcPr>
          <w:p w:rsidR="00A12E59" w:rsidRPr="00430357" w:rsidRDefault="00A12E59" w:rsidP="00A12E59">
            <w:pPr>
              <w:rPr>
                <w:sz w:val="20"/>
              </w:rPr>
            </w:pPr>
            <w:r w:rsidRPr="00430357">
              <w:rPr>
                <w:sz w:val="20"/>
              </w:rPr>
              <w:t>South Concourse – Textured Ceiling Abatement</w:t>
            </w:r>
          </w:p>
        </w:tc>
        <w:tc>
          <w:tcPr>
            <w:tcW w:w="2939" w:type="dxa"/>
            <w:tcBorders>
              <w:left w:val="single" w:sz="6" w:space="0" w:color="auto"/>
              <w:bottom w:val="single" w:sz="6" w:space="0" w:color="auto"/>
              <w:right w:val="single" w:sz="6" w:space="0" w:color="auto"/>
            </w:tcBorders>
            <w:vAlign w:val="center"/>
          </w:tcPr>
          <w:p w:rsidR="00A12E59" w:rsidRPr="00F66C8D" w:rsidRDefault="00A12E59" w:rsidP="00A12E59">
            <w:pPr>
              <w:rPr>
                <w:sz w:val="20"/>
              </w:rPr>
            </w:pPr>
            <w:r>
              <w:rPr>
                <w:sz w:val="20"/>
              </w:rPr>
              <w:t xml:space="preserve">Decontamination </w:t>
            </w:r>
            <w:r w:rsidR="00EF0505">
              <w:rPr>
                <w:sz w:val="20"/>
              </w:rPr>
              <w:t xml:space="preserve">Facility - </w:t>
            </w:r>
            <w:r>
              <w:rPr>
                <w:sz w:val="20"/>
              </w:rPr>
              <w:t>Clean Room</w:t>
            </w:r>
          </w:p>
        </w:tc>
        <w:tc>
          <w:tcPr>
            <w:tcW w:w="1012" w:type="dxa"/>
            <w:tcBorders>
              <w:left w:val="single" w:sz="6" w:space="0" w:color="auto"/>
              <w:bottom w:val="single" w:sz="6" w:space="0" w:color="auto"/>
              <w:right w:val="single" w:sz="6" w:space="0" w:color="auto"/>
            </w:tcBorders>
            <w:vAlign w:val="center"/>
          </w:tcPr>
          <w:p w:rsidR="00A12E59" w:rsidRDefault="00EF0505" w:rsidP="00A12E59">
            <w:pPr>
              <w:jc w:val="center"/>
              <w:rPr>
                <w:sz w:val="20"/>
              </w:rPr>
            </w:pPr>
            <w:r>
              <w:rPr>
                <w:sz w:val="20"/>
              </w:rPr>
              <w:t>0</w:t>
            </w:r>
            <w:r w:rsidR="00EB23A8">
              <w:rPr>
                <w:sz w:val="20"/>
              </w:rPr>
              <w:t>.00</w:t>
            </w:r>
            <w:r w:rsidR="00716CF4">
              <w:rPr>
                <w:sz w:val="20"/>
              </w:rPr>
              <w:t>39</w:t>
            </w:r>
          </w:p>
        </w:tc>
        <w:tc>
          <w:tcPr>
            <w:tcW w:w="2232" w:type="dxa"/>
            <w:tcBorders>
              <w:left w:val="single" w:sz="6" w:space="0" w:color="auto"/>
              <w:bottom w:val="single" w:sz="6" w:space="0" w:color="auto"/>
              <w:right w:val="single" w:sz="6" w:space="0" w:color="auto"/>
            </w:tcBorders>
            <w:vAlign w:val="center"/>
          </w:tcPr>
          <w:p w:rsidR="00A12E59" w:rsidRDefault="00A12E59" w:rsidP="00A12E59">
            <w:pPr>
              <w:pStyle w:val="Footer"/>
              <w:tabs>
                <w:tab w:val="clear" w:pos="4320"/>
                <w:tab w:val="clear" w:pos="8640"/>
              </w:tabs>
              <w:rPr>
                <w:sz w:val="20"/>
              </w:rPr>
            </w:pPr>
            <w:r w:rsidRPr="00167EFE">
              <w:rPr>
                <w:sz w:val="20"/>
              </w:rPr>
              <w:t>Fib</w:t>
            </w:r>
            <w:r>
              <w:rPr>
                <w:sz w:val="20"/>
              </w:rPr>
              <w:t>re Level Acceptable.</w:t>
            </w:r>
          </w:p>
          <w:p w:rsidR="00A12E59" w:rsidRPr="00167EFE" w:rsidRDefault="00A12E59" w:rsidP="00A12E59">
            <w:pPr>
              <w:pStyle w:val="Footer"/>
              <w:tabs>
                <w:tab w:val="clear" w:pos="4320"/>
                <w:tab w:val="clear" w:pos="8640"/>
              </w:tabs>
              <w:rPr>
                <w:sz w:val="20"/>
              </w:rPr>
            </w:pPr>
            <w:r>
              <w:rPr>
                <w:sz w:val="20"/>
              </w:rPr>
              <w:t>No Concerns Noted.</w:t>
            </w:r>
          </w:p>
        </w:tc>
      </w:tr>
      <w:tr w:rsidR="00716CF4" w:rsidRPr="00167EFE" w:rsidTr="00B94920">
        <w:trPr>
          <w:cantSplit/>
          <w:trHeight w:val="710"/>
        </w:trPr>
        <w:tc>
          <w:tcPr>
            <w:tcW w:w="846" w:type="dxa"/>
            <w:tcBorders>
              <w:left w:val="single" w:sz="6" w:space="0" w:color="auto"/>
              <w:bottom w:val="single" w:sz="6" w:space="0" w:color="auto"/>
              <w:right w:val="single" w:sz="6" w:space="0" w:color="auto"/>
            </w:tcBorders>
            <w:vAlign w:val="center"/>
          </w:tcPr>
          <w:p w:rsidR="00716CF4" w:rsidRPr="00167EFE" w:rsidRDefault="00716CF4" w:rsidP="00716CF4">
            <w:pPr>
              <w:jc w:val="center"/>
              <w:rPr>
                <w:sz w:val="20"/>
              </w:rPr>
            </w:pPr>
            <w:r>
              <w:rPr>
                <w:sz w:val="20"/>
              </w:rPr>
              <w:t>65</w:t>
            </w:r>
          </w:p>
        </w:tc>
        <w:tc>
          <w:tcPr>
            <w:tcW w:w="1128" w:type="dxa"/>
            <w:tcBorders>
              <w:left w:val="single" w:sz="6" w:space="0" w:color="auto"/>
              <w:bottom w:val="single" w:sz="6" w:space="0" w:color="auto"/>
              <w:right w:val="single" w:sz="6" w:space="0" w:color="auto"/>
            </w:tcBorders>
            <w:vAlign w:val="center"/>
          </w:tcPr>
          <w:p w:rsidR="00716CF4" w:rsidRPr="00167EFE" w:rsidRDefault="00716CF4" w:rsidP="00716CF4">
            <w:pPr>
              <w:jc w:val="center"/>
              <w:rPr>
                <w:sz w:val="20"/>
              </w:rPr>
            </w:pPr>
            <w:r>
              <w:rPr>
                <w:sz w:val="20"/>
              </w:rPr>
              <w:t>03/08/15</w:t>
            </w:r>
          </w:p>
        </w:tc>
        <w:tc>
          <w:tcPr>
            <w:tcW w:w="846" w:type="dxa"/>
            <w:tcBorders>
              <w:left w:val="single" w:sz="6" w:space="0" w:color="auto"/>
              <w:bottom w:val="single" w:sz="6" w:space="0" w:color="auto"/>
              <w:right w:val="single" w:sz="6" w:space="0" w:color="auto"/>
            </w:tcBorders>
            <w:vAlign w:val="center"/>
          </w:tcPr>
          <w:p w:rsidR="00716CF4" w:rsidRPr="00C568E4" w:rsidRDefault="00716CF4" w:rsidP="00716CF4">
            <w:pPr>
              <w:jc w:val="center"/>
              <w:rPr>
                <w:sz w:val="20"/>
              </w:rPr>
            </w:pPr>
            <w:r>
              <w:rPr>
                <w:sz w:val="20"/>
              </w:rPr>
              <w:t>09:30</w:t>
            </w:r>
          </w:p>
        </w:tc>
        <w:tc>
          <w:tcPr>
            <w:tcW w:w="845" w:type="dxa"/>
            <w:tcBorders>
              <w:left w:val="single" w:sz="6" w:space="0" w:color="auto"/>
              <w:bottom w:val="single" w:sz="6" w:space="0" w:color="auto"/>
              <w:right w:val="single" w:sz="6" w:space="0" w:color="auto"/>
            </w:tcBorders>
            <w:vAlign w:val="center"/>
          </w:tcPr>
          <w:p w:rsidR="00716CF4" w:rsidRPr="00167EFE" w:rsidRDefault="00716CF4" w:rsidP="00716CF4">
            <w:pPr>
              <w:jc w:val="center"/>
              <w:rPr>
                <w:sz w:val="20"/>
              </w:rPr>
            </w:pPr>
            <w:r>
              <w:rPr>
                <w:sz w:val="20"/>
              </w:rPr>
              <w:t>15:09</w:t>
            </w:r>
          </w:p>
        </w:tc>
        <w:tc>
          <w:tcPr>
            <w:tcW w:w="846" w:type="dxa"/>
            <w:tcBorders>
              <w:left w:val="single" w:sz="6" w:space="0" w:color="auto"/>
              <w:bottom w:val="single" w:sz="6" w:space="0" w:color="auto"/>
              <w:right w:val="single" w:sz="6" w:space="0" w:color="auto"/>
            </w:tcBorders>
            <w:vAlign w:val="center"/>
          </w:tcPr>
          <w:p w:rsidR="00716CF4" w:rsidRPr="003E436A" w:rsidRDefault="00716CF4" w:rsidP="00716CF4">
            <w:pPr>
              <w:jc w:val="center"/>
              <w:rPr>
                <w:sz w:val="20"/>
                <w:lang w:val="en-CA"/>
              </w:rPr>
            </w:pPr>
            <w:r>
              <w:rPr>
                <w:sz w:val="20"/>
                <w:lang w:val="en-CA"/>
              </w:rPr>
              <w:t>0.517</w:t>
            </w:r>
          </w:p>
        </w:tc>
        <w:tc>
          <w:tcPr>
            <w:tcW w:w="3622" w:type="dxa"/>
            <w:tcBorders>
              <w:left w:val="single" w:sz="6" w:space="0" w:color="auto"/>
              <w:bottom w:val="single" w:sz="6" w:space="0" w:color="auto"/>
              <w:right w:val="single" w:sz="6" w:space="0" w:color="auto"/>
            </w:tcBorders>
            <w:vAlign w:val="center"/>
          </w:tcPr>
          <w:p w:rsidR="00716CF4" w:rsidRPr="00430357" w:rsidRDefault="00716CF4" w:rsidP="00716CF4">
            <w:pPr>
              <w:rPr>
                <w:sz w:val="20"/>
              </w:rPr>
            </w:pPr>
            <w:r w:rsidRPr="00430357">
              <w:rPr>
                <w:sz w:val="20"/>
              </w:rPr>
              <w:t>South Concourse – Textured Ceiling Abatement</w:t>
            </w:r>
          </w:p>
        </w:tc>
        <w:tc>
          <w:tcPr>
            <w:tcW w:w="2939" w:type="dxa"/>
            <w:tcBorders>
              <w:left w:val="single" w:sz="6" w:space="0" w:color="auto"/>
              <w:bottom w:val="single" w:sz="6" w:space="0" w:color="auto"/>
              <w:right w:val="single" w:sz="6" w:space="0" w:color="auto"/>
            </w:tcBorders>
            <w:vAlign w:val="center"/>
          </w:tcPr>
          <w:p w:rsidR="00716CF4" w:rsidRPr="00F66C8D" w:rsidRDefault="00716CF4" w:rsidP="00716CF4">
            <w:pPr>
              <w:rPr>
                <w:sz w:val="20"/>
              </w:rPr>
            </w:pPr>
            <w:r>
              <w:rPr>
                <w:sz w:val="20"/>
              </w:rPr>
              <w:t>Adjacent Decontamination Clean Room</w:t>
            </w:r>
          </w:p>
        </w:tc>
        <w:tc>
          <w:tcPr>
            <w:tcW w:w="1012" w:type="dxa"/>
            <w:tcBorders>
              <w:left w:val="single" w:sz="6" w:space="0" w:color="auto"/>
              <w:bottom w:val="single" w:sz="6" w:space="0" w:color="auto"/>
              <w:right w:val="single" w:sz="6" w:space="0" w:color="auto"/>
            </w:tcBorders>
            <w:vAlign w:val="center"/>
          </w:tcPr>
          <w:p w:rsidR="00716CF4" w:rsidRDefault="00716CF4" w:rsidP="00716CF4">
            <w:pPr>
              <w:jc w:val="center"/>
              <w:rPr>
                <w:sz w:val="20"/>
              </w:rPr>
            </w:pPr>
            <w:r>
              <w:rPr>
                <w:sz w:val="20"/>
              </w:rPr>
              <w:t>0.0028</w:t>
            </w:r>
          </w:p>
        </w:tc>
        <w:tc>
          <w:tcPr>
            <w:tcW w:w="2232" w:type="dxa"/>
            <w:tcBorders>
              <w:left w:val="single" w:sz="6" w:space="0" w:color="auto"/>
              <w:bottom w:val="single" w:sz="6" w:space="0" w:color="auto"/>
              <w:right w:val="single" w:sz="6" w:space="0" w:color="auto"/>
            </w:tcBorders>
            <w:vAlign w:val="center"/>
          </w:tcPr>
          <w:p w:rsidR="00716CF4" w:rsidRDefault="00716CF4" w:rsidP="00716CF4">
            <w:pPr>
              <w:pStyle w:val="Footer"/>
              <w:tabs>
                <w:tab w:val="clear" w:pos="4320"/>
                <w:tab w:val="clear" w:pos="8640"/>
              </w:tabs>
              <w:rPr>
                <w:sz w:val="20"/>
              </w:rPr>
            </w:pPr>
            <w:r w:rsidRPr="00167EFE">
              <w:rPr>
                <w:sz w:val="20"/>
              </w:rPr>
              <w:t>Fib</w:t>
            </w:r>
            <w:r>
              <w:rPr>
                <w:sz w:val="20"/>
              </w:rPr>
              <w:t>re Level Acceptable.</w:t>
            </w:r>
          </w:p>
          <w:p w:rsidR="00716CF4" w:rsidRPr="00167EFE" w:rsidRDefault="00716CF4" w:rsidP="00716CF4">
            <w:pPr>
              <w:pStyle w:val="Footer"/>
              <w:tabs>
                <w:tab w:val="clear" w:pos="4320"/>
                <w:tab w:val="clear" w:pos="8640"/>
              </w:tabs>
              <w:rPr>
                <w:sz w:val="20"/>
              </w:rPr>
            </w:pPr>
            <w:r>
              <w:rPr>
                <w:sz w:val="20"/>
              </w:rPr>
              <w:t>No Concerns Noted.</w:t>
            </w:r>
          </w:p>
        </w:tc>
      </w:tr>
      <w:tr w:rsidR="00716CF4" w:rsidRPr="00167EFE" w:rsidTr="00B94920">
        <w:trPr>
          <w:cantSplit/>
          <w:trHeight w:val="710"/>
        </w:trPr>
        <w:tc>
          <w:tcPr>
            <w:tcW w:w="846" w:type="dxa"/>
            <w:tcBorders>
              <w:left w:val="single" w:sz="6" w:space="0" w:color="auto"/>
              <w:bottom w:val="single" w:sz="6" w:space="0" w:color="auto"/>
              <w:right w:val="single" w:sz="6" w:space="0" w:color="auto"/>
            </w:tcBorders>
            <w:vAlign w:val="center"/>
          </w:tcPr>
          <w:p w:rsidR="00716CF4" w:rsidRPr="00167EFE" w:rsidRDefault="00716CF4" w:rsidP="00716CF4">
            <w:pPr>
              <w:jc w:val="center"/>
              <w:rPr>
                <w:sz w:val="20"/>
              </w:rPr>
            </w:pPr>
            <w:r>
              <w:rPr>
                <w:sz w:val="20"/>
              </w:rPr>
              <w:t>66</w:t>
            </w:r>
          </w:p>
        </w:tc>
        <w:tc>
          <w:tcPr>
            <w:tcW w:w="1128" w:type="dxa"/>
            <w:tcBorders>
              <w:left w:val="single" w:sz="6" w:space="0" w:color="auto"/>
              <w:bottom w:val="single" w:sz="6" w:space="0" w:color="auto"/>
              <w:right w:val="single" w:sz="6" w:space="0" w:color="auto"/>
            </w:tcBorders>
            <w:vAlign w:val="center"/>
          </w:tcPr>
          <w:p w:rsidR="00716CF4" w:rsidRPr="00167EFE" w:rsidRDefault="00716CF4" w:rsidP="00716CF4">
            <w:pPr>
              <w:jc w:val="center"/>
              <w:rPr>
                <w:sz w:val="20"/>
              </w:rPr>
            </w:pPr>
            <w:r>
              <w:rPr>
                <w:sz w:val="20"/>
              </w:rPr>
              <w:t>03/08/15</w:t>
            </w:r>
          </w:p>
        </w:tc>
        <w:tc>
          <w:tcPr>
            <w:tcW w:w="846" w:type="dxa"/>
            <w:tcBorders>
              <w:left w:val="single" w:sz="6" w:space="0" w:color="auto"/>
              <w:bottom w:val="single" w:sz="6" w:space="0" w:color="auto"/>
              <w:right w:val="single" w:sz="6" w:space="0" w:color="auto"/>
            </w:tcBorders>
            <w:vAlign w:val="center"/>
          </w:tcPr>
          <w:p w:rsidR="00716CF4" w:rsidRPr="00C568E4" w:rsidRDefault="00716CF4" w:rsidP="00716CF4">
            <w:pPr>
              <w:jc w:val="center"/>
              <w:rPr>
                <w:sz w:val="20"/>
              </w:rPr>
            </w:pPr>
            <w:r>
              <w:rPr>
                <w:sz w:val="20"/>
              </w:rPr>
              <w:t>09:31</w:t>
            </w:r>
          </w:p>
        </w:tc>
        <w:tc>
          <w:tcPr>
            <w:tcW w:w="845" w:type="dxa"/>
            <w:tcBorders>
              <w:left w:val="single" w:sz="6" w:space="0" w:color="auto"/>
              <w:bottom w:val="single" w:sz="6" w:space="0" w:color="auto"/>
              <w:right w:val="single" w:sz="6" w:space="0" w:color="auto"/>
            </w:tcBorders>
            <w:vAlign w:val="center"/>
          </w:tcPr>
          <w:p w:rsidR="00716CF4" w:rsidRPr="00167EFE" w:rsidRDefault="00716CF4" w:rsidP="00716CF4">
            <w:pPr>
              <w:jc w:val="center"/>
              <w:rPr>
                <w:sz w:val="20"/>
              </w:rPr>
            </w:pPr>
            <w:r>
              <w:rPr>
                <w:sz w:val="20"/>
              </w:rPr>
              <w:t>15:10</w:t>
            </w:r>
          </w:p>
        </w:tc>
        <w:tc>
          <w:tcPr>
            <w:tcW w:w="846" w:type="dxa"/>
            <w:tcBorders>
              <w:left w:val="single" w:sz="6" w:space="0" w:color="auto"/>
              <w:bottom w:val="single" w:sz="6" w:space="0" w:color="auto"/>
              <w:right w:val="single" w:sz="6" w:space="0" w:color="auto"/>
            </w:tcBorders>
            <w:vAlign w:val="center"/>
          </w:tcPr>
          <w:p w:rsidR="00716CF4" w:rsidRPr="003E436A" w:rsidRDefault="00716CF4" w:rsidP="00716CF4">
            <w:pPr>
              <w:jc w:val="center"/>
              <w:rPr>
                <w:sz w:val="20"/>
                <w:lang w:val="en-CA"/>
              </w:rPr>
            </w:pPr>
            <w:r>
              <w:rPr>
                <w:sz w:val="20"/>
                <w:lang w:val="en-CA"/>
              </w:rPr>
              <w:t>0.533</w:t>
            </w:r>
          </w:p>
        </w:tc>
        <w:tc>
          <w:tcPr>
            <w:tcW w:w="3622" w:type="dxa"/>
            <w:tcBorders>
              <w:left w:val="single" w:sz="6" w:space="0" w:color="auto"/>
              <w:bottom w:val="single" w:sz="6" w:space="0" w:color="auto"/>
              <w:right w:val="single" w:sz="6" w:space="0" w:color="auto"/>
            </w:tcBorders>
            <w:vAlign w:val="center"/>
          </w:tcPr>
          <w:p w:rsidR="00716CF4" w:rsidRPr="00430357" w:rsidRDefault="00716CF4" w:rsidP="00716CF4">
            <w:pPr>
              <w:rPr>
                <w:sz w:val="20"/>
              </w:rPr>
            </w:pPr>
            <w:r w:rsidRPr="00430357">
              <w:rPr>
                <w:sz w:val="20"/>
              </w:rPr>
              <w:t>South Concourse – Textured Ceiling Abatement</w:t>
            </w:r>
          </w:p>
        </w:tc>
        <w:tc>
          <w:tcPr>
            <w:tcW w:w="2939" w:type="dxa"/>
            <w:tcBorders>
              <w:left w:val="single" w:sz="6" w:space="0" w:color="auto"/>
              <w:bottom w:val="single" w:sz="6" w:space="0" w:color="auto"/>
              <w:right w:val="single" w:sz="6" w:space="0" w:color="auto"/>
            </w:tcBorders>
            <w:vAlign w:val="center"/>
          </w:tcPr>
          <w:p w:rsidR="00716CF4" w:rsidRPr="00F66C8D" w:rsidRDefault="00716CF4" w:rsidP="00716CF4">
            <w:pPr>
              <w:rPr>
                <w:sz w:val="20"/>
              </w:rPr>
            </w:pPr>
            <w:r>
              <w:rPr>
                <w:sz w:val="20"/>
              </w:rPr>
              <w:t xml:space="preserve">Gymnasium </w:t>
            </w:r>
          </w:p>
        </w:tc>
        <w:tc>
          <w:tcPr>
            <w:tcW w:w="1012" w:type="dxa"/>
            <w:tcBorders>
              <w:left w:val="single" w:sz="6" w:space="0" w:color="auto"/>
              <w:bottom w:val="single" w:sz="6" w:space="0" w:color="auto"/>
              <w:right w:val="single" w:sz="6" w:space="0" w:color="auto"/>
            </w:tcBorders>
            <w:vAlign w:val="center"/>
          </w:tcPr>
          <w:p w:rsidR="00716CF4" w:rsidRDefault="00716CF4" w:rsidP="00716CF4">
            <w:pPr>
              <w:jc w:val="center"/>
              <w:rPr>
                <w:sz w:val="20"/>
              </w:rPr>
            </w:pPr>
            <w:r>
              <w:rPr>
                <w:sz w:val="20"/>
              </w:rPr>
              <w:t>0.0031</w:t>
            </w:r>
          </w:p>
        </w:tc>
        <w:tc>
          <w:tcPr>
            <w:tcW w:w="2232" w:type="dxa"/>
            <w:tcBorders>
              <w:left w:val="single" w:sz="6" w:space="0" w:color="auto"/>
              <w:bottom w:val="single" w:sz="6" w:space="0" w:color="auto"/>
              <w:right w:val="single" w:sz="6" w:space="0" w:color="auto"/>
            </w:tcBorders>
            <w:vAlign w:val="center"/>
          </w:tcPr>
          <w:p w:rsidR="00716CF4" w:rsidRDefault="00716CF4" w:rsidP="00716CF4">
            <w:pPr>
              <w:pStyle w:val="Footer"/>
              <w:tabs>
                <w:tab w:val="clear" w:pos="4320"/>
                <w:tab w:val="clear" w:pos="8640"/>
              </w:tabs>
              <w:rPr>
                <w:sz w:val="20"/>
              </w:rPr>
            </w:pPr>
            <w:r w:rsidRPr="00167EFE">
              <w:rPr>
                <w:sz w:val="20"/>
              </w:rPr>
              <w:t>Fib</w:t>
            </w:r>
            <w:r>
              <w:rPr>
                <w:sz w:val="20"/>
              </w:rPr>
              <w:t>re Level Acceptable.</w:t>
            </w:r>
          </w:p>
          <w:p w:rsidR="00716CF4" w:rsidRPr="00167EFE" w:rsidRDefault="00716CF4" w:rsidP="00716CF4">
            <w:pPr>
              <w:pStyle w:val="Footer"/>
              <w:tabs>
                <w:tab w:val="clear" w:pos="4320"/>
                <w:tab w:val="clear" w:pos="8640"/>
              </w:tabs>
              <w:rPr>
                <w:sz w:val="20"/>
              </w:rPr>
            </w:pPr>
            <w:r>
              <w:rPr>
                <w:sz w:val="20"/>
              </w:rPr>
              <w:t>No Concerns Noted.</w:t>
            </w:r>
          </w:p>
        </w:tc>
      </w:tr>
      <w:tr w:rsidR="00716CF4" w:rsidRPr="00167EFE" w:rsidTr="00B94920">
        <w:trPr>
          <w:cantSplit/>
          <w:trHeight w:val="710"/>
        </w:trPr>
        <w:tc>
          <w:tcPr>
            <w:tcW w:w="846" w:type="dxa"/>
            <w:tcBorders>
              <w:left w:val="single" w:sz="6" w:space="0" w:color="auto"/>
              <w:bottom w:val="single" w:sz="6" w:space="0" w:color="auto"/>
              <w:right w:val="single" w:sz="6" w:space="0" w:color="auto"/>
            </w:tcBorders>
            <w:vAlign w:val="center"/>
          </w:tcPr>
          <w:p w:rsidR="00716CF4" w:rsidRPr="00167EFE" w:rsidRDefault="00716CF4" w:rsidP="00716CF4">
            <w:pPr>
              <w:jc w:val="center"/>
              <w:rPr>
                <w:sz w:val="20"/>
              </w:rPr>
            </w:pPr>
            <w:r>
              <w:rPr>
                <w:sz w:val="20"/>
              </w:rPr>
              <w:t>67</w:t>
            </w:r>
          </w:p>
        </w:tc>
        <w:tc>
          <w:tcPr>
            <w:tcW w:w="1128" w:type="dxa"/>
            <w:tcBorders>
              <w:left w:val="single" w:sz="6" w:space="0" w:color="auto"/>
              <w:bottom w:val="single" w:sz="6" w:space="0" w:color="auto"/>
              <w:right w:val="single" w:sz="6" w:space="0" w:color="auto"/>
            </w:tcBorders>
            <w:vAlign w:val="center"/>
          </w:tcPr>
          <w:p w:rsidR="00716CF4" w:rsidRPr="00167EFE" w:rsidRDefault="00716CF4" w:rsidP="00716CF4">
            <w:pPr>
              <w:jc w:val="center"/>
              <w:rPr>
                <w:sz w:val="20"/>
              </w:rPr>
            </w:pPr>
            <w:r>
              <w:rPr>
                <w:sz w:val="20"/>
              </w:rPr>
              <w:t>03/08/15</w:t>
            </w:r>
          </w:p>
        </w:tc>
        <w:tc>
          <w:tcPr>
            <w:tcW w:w="846" w:type="dxa"/>
            <w:tcBorders>
              <w:left w:val="single" w:sz="6" w:space="0" w:color="auto"/>
              <w:bottom w:val="single" w:sz="6" w:space="0" w:color="auto"/>
              <w:right w:val="single" w:sz="6" w:space="0" w:color="auto"/>
            </w:tcBorders>
            <w:vAlign w:val="center"/>
          </w:tcPr>
          <w:p w:rsidR="00716CF4" w:rsidRPr="00C568E4" w:rsidRDefault="00716CF4" w:rsidP="00716CF4">
            <w:pPr>
              <w:jc w:val="center"/>
              <w:rPr>
                <w:sz w:val="20"/>
              </w:rPr>
            </w:pPr>
            <w:r>
              <w:rPr>
                <w:sz w:val="20"/>
              </w:rPr>
              <w:t>09:32</w:t>
            </w:r>
          </w:p>
        </w:tc>
        <w:tc>
          <w:tcPr>
            <w:tcW w:w="845" w:type="dxa"/>
            <w:tcBorders>
              <w:left w:val="single" w:sz="6" w:space="0" w:color="auto"/>
              <w:bottom w:val="single" w:sz="6" w:space="0" w:color="auto"/>
              <w:right w:val="single" w:sz="6" w:space="0" w:color="auto"/>
            </w:tcBorders>
            <w:vAlign w:val="center"/>
          </w:tcPr>
          <w:p w:rsidR="00716CF4" w:rsidRPr="00167EFE" w:rsidRDefault="00716CF4" w:rsidP="00716CF4">
            <w:pPr>
              <w:jc w:val="center"/>
              <w:rPr>
                <w:sz w:val="20"/>
              </w:rPr>
            </w:pPr>
            <w:r>
              <w:rPr>
                <w:sz w:val="20"/>
              </w:rPr>
              <w:t>15:11</w:t>
            </w:r>
          </w:p>
        </w:tc>
        <w:tc>
          <w:tcPr>
            <w:tcW w:w="846" w:type="dxa"/>
            <w:tcBorders>
              <w:left w:val="single" w:sz="6" w:space="0" w:color="auto"/>
              <w:bottom w:val="single" w:sz="6" w:space="0" w:color="auto"/>
              <w:right w:val="single" w:sz="6" w:space="0" w:color="auto"/>
            </w:tcBorders>
            <w:vAlign w:val="center"/>
          </w:tcPr>
          <w:p w:rsidR="00716CF4" w:rsidRPr="003E436A" w:rsidRDefault="00716CF4" w:rsidP="00716CF4">
            <w:pPr>
              <w:jc w:val="center"/>
              <w:rPr>
                <w:sz w:val="20"/>
                <w:lang w:val="en-CA"/>
              </w:rPr>
            </w:pPr>
            <w:r>
              <w:rPr>
                <w:sz w:val="20"/>
                <w:lang w:val="en-CA"/>
              </w:rPr>
              <w:t>0.542</w:t>
            </w:r>
          </w:p>
        </w:tc>
        <w:tc>
          <w:tcPr>
            <w:tcW w:w="3622" w:type="dxa"/>
            <w:tcBorders>
              <w:left w:val="single" w:sz="6" w:space="0" w:color="auto"/>
              <w:bottom w:val="single" w:sz="6" w:space="0" w:color="auto"/>
              <w:right w:val="single" w:sz="6" w:space="0" w:color="auto"/>
            </w:tcBorders>
            <w:vAlign w:val="center"/>
          </w:tcPr>
          <w:p w:rsidR="00716CF4" w:rsidRPr="00430357" w:rsidRDefault="00716CF4" w:rsidP="00716CF4">
            <w:pPr>
              <w:rPr>
                <w:sz w:val="20"/>
              </w:rPr>
            </w:pPr>
            <w:r w:rsidRPr="00430357">
              <w:rPr>
                <w:sz w:val="20"/>
              </w:rPr>
              <w:t>South Concourse – Textured Ceiling Abatement</w:t>
            </w:r>
          </w:p>
        </w:tc>
        <w:tc>
          <w:tcPr>
            <w:tcW w:w="2939" w:type="dxa"/>
            <w:tcBorders>
              <w:left w:val="single" w:sz="6" w:space="0" w:color="auto"/>
              <w:bottom w:val="single" w:sz="6" w:space="0" w:color="auto"/>
              <w:right w:val="single" w:sz="6" w:space="0" w:color="auto"/>
            </w:tcBorders>
            <w:vAlign w:val="center"/>
          </w:tcPr>
          <w:p w:rsidR="00716CF4" w:rsidRPr="00F66C8D" w:rsidRDefault="00716CF4" w:rsidP="00716CF4">
            <w:pPr>
              <w:rPr>
                <w:sz w:val="20"/>
              </w:rPr>
            </w:pPr>
            <w:r>
              <w:rPr>
                <w:sz w:val="20"/>
              </w:rPr>
              <w:t>West Corridor Adjacent Room 190</w:t>
            </w:r>
          </w:p>
        </w:tc>
        <w:tc>
          <w:tcPr>
            <w:tcW w:w="1012" w:type="dxa"/>
            <w:tcBorders>
              <w:left w:val="single" w:sz="6" w:space="0" w:color="auto"/>
              <w:bottom w:val="single" w:sz="6" w:space="0" w:color="auto"/>
              <w:right w:val="single" w:sz="6" w:space="0" w:color="auto"/>
            </w:tcBorders>
            <w:vAlign w:val="center"/>
          </w:tcPr>
          <w:p w:rsidR="00716CF4" w:rsidRDefault="00716CF4" w:rsidP="00716CF4">
            <w:pPr>
              <w:jc w:val="center"/>
              <w:rPr>
                <w:sz w:val="20"/>
              </w:rPr>
            </w:pPr>
            <w:r>
              <w:rPr>
                <w:sz w:val="20"/>
              </w:rPr>
              <w:t>0.0011</w:t>
            </w:r>
          </w:p>
        </w:tc>
        <w:tc>
          <w:tcPr>
            <w:tcW w:w="2232" w:type="dxa"/>
            <w:tcBorders>
              <w:left w:val="single" w:sz="6" w:space="0" w:color="auto"/>
              <w:bottom w:val="single" w:sz="6" w:space="0" w:color="auto"/>
              <w:right w:val="single" w:sz="6" w:space="0" w:color="auto"/>
            </w:tcBorders>
            <w:vAlign w:val="center"/>
          </w:tcPr>
          <w:p w:rsidR="00716CF4" w:rsidRDefault="00716CF4" w:rsidP="00716CF4">
            <w:pPr>
              <w:pStyle w:val="Footer"/>
              <w:tabs>
                <w:tab w:val="clear" w:pos="4320"/>
                <w:tab w:val="clear" w:pos="8640"/>
              </w:tabs>
              <w:rPr>
                <w:sz w:val="20"/>
              </w:rPr>
            </w:pPr>
            <w:r w:rsidRPr="00167EFE">
              <w:rPr>
                <w:sz w:val="20"/>
              </w:rPr>
              <w:t>Fib</w:t>
            </w:r>
            <w:r>
              <w:rPr>
                <w:sz w:val="20"/>
              </w:rPr>
              <w:t>re Level Acceptable.</w:t>
            </w:r>
          </w:p>
          <w:p w:rsidR="00716CF4" w:rsidRPr="00167EFE" w:rsidRDefault="00716CF4" w:rsidP="00716CF4">
            <w:pPr>
              <w:pStyle w:val="Footer"/>
              <w:tabs>
                <w:tab w:val="clear" w:pos="4320"/>
                <w:tab w:val="clear" w:pos="8640"/>
              </w:tabs>
              <w:rPr>
                <w:sz w:val="20"/>
              </w:rPr>
            </w:pPr>
            <w:r>
              <w:rPr>
                <w:sz w:val="20"/>
              </w:rPr>
              <w:t>No Concerns Noted.</w:t>
            </w:r>
          </w:p>
        </w:tc>
      </w:tr>
      <w:tr w:rsidR="00716CF4" w:rsidRPr="00167EFE" w:rsidTr="00B94920">
        <w:trPr>
          <w:cantSplit/>
          <w:trHeight w:val="710"/>
        </w:trPr>
        <w:tc>
          <w:tcPr>
            <w:tcW w:w="846" w:type="dxa"/>
            <w:tcBorders>
              <w:left w:val="single" w:sz="6" w:space="0" w:color="auto"/>
              <w:bottom w:val="single" w:sz="6" w:space="0" w:color="auto"/>
              <w:right w:val="single" w:sz="6" w:space="0" w:color="auto"/>
            </w:tcBorders>
            <w:vAlign w:val="center"/>
          </w:tcPr>
          <w:p w:rsidR="00716CF4" w:rsidRPr="00167EFE" w:rsidRDefault="00716CF4" w:rsidP="00716CF4">
            <w:pPr>
              <w:jc w:val="center"/>
              <w:rPr>
                <w:sz w:val="20"/>
              </w:rPr>
            </w:pPr>
            <w:r>
              <w:rPr>
                <w:sz w:val="20"/>
              </w:rPr>
              <w:t>68</w:t>
            </w:r>
          </w:p>
        </w:tc>
        <w:tc>
          <w:tcPr>
            <w:tcW w:w="1128" w:type="dxa"/>
            <w:tcBorders>
              <w:left w:val="single" w:sz="6" w:space="0" w:color="auto"/>
              <w:bottom w:val="single" w:sz="6" w:space="0" w:color="auto"/>
              <w:right w:val="single" w:sz="6" w:space="0" w:color="auto"/>
            </w:tcBorders>
            <w:vAlign w:val="center"/>
          </w:tcPr>
          <w:p w:rsidR="00716CF4" w:rsidRPr="00167EFE" w:rsidRDefault="00716CF4" w:rsidP="00716CF4">
            <w:pPr>
              <w:jc w:val="center"/>
              <w:rPr>
                <w:sz w:val="20"/>
              </w:rPr>
            </w:pPr>
            <w:r>
              <w:rPr>
                <w:sz w:val="20"/>
              </w:rPr>
              <w:t>03/08/15</w:t>
            </w:r>
          </w:p>
        </w:tc>
        <w:tc>
          <w:tcPr>
            <w:tcW w:w="846" w:type="dxa"/>
            <w:tcBorders>
              <w:left w:val="single" w:sz="6" w:space="0" w:color="auto"/>
              <w:bottom w:val="single" w:sz="6" w:space="0" w:color="auto"/>
              <w:right w:val="single" w:sz="6" w:space="0" w:color="auto"/>
            </w:tcBorders>
            <w:vAlign w:val="center"/>
          </w:tcPr>
          <w:p w:rsidR="00716CF4" w:rsidRPr="00C568E4" w:rsidRDefault="00716CF4" w:rsidP="00716CF4">
            <w:pPr>
              <w:jc w:val="center"/>
              <w:rPr>
                <w:sz w:val="20"/>
              </w:rPr>
            </w:pPr>
            <w:r>
              <w:rPr>
                <w:sz w:val="20"/>
              </w:rPr>
              <w:t>09:33</w:t>
            </w:r>
          </w:p>
        </w:tc>
        <w:tc>
          <w:tcPr>
            <w:tcW w:w="845" w:type="dxa"/>
            <w:tcBorders>
              <w:left w:val="single" w:sz="6" w:space="0" w:color="auto"/>
              <w:bottom w:val="single" w:sz="6" w:space="0" w:color="auto"/>
              <w:right w:val="single" w:sz="6" w:space="0" w:color="auto"/>
            </w:tcBorders>
            <w:vAlign w:val="center"/>
          </w:tcPr>
          <w:p w:rsidR="00716CF4" w:rsidRPr="00167EFE" w:rsidRDefault="00716CF4" w:rsidP="00716CF4">
            <w:pPr>
              <w:jc w:val="center"/>
              <w:rPr>
                <w:sz w:val="20"/>
              </w:rPr>
            </w:pPr>
            <w:r>
              <w:rPr>
                <w:sz w:val="20"/>
              </w:rPr>
              <w:t>15:12</w:t>
            </w:r>
          </w:p>
        </w:tc>
        <w:tc>
          <w:tcPr>
            <w:tcW w:w="846" w:type="dxa"/>
            <w:tcBorders>
              <w:left w:val="single" w:sz="6" w:space="0" w:color="auto"/>
              <w:bottom w:val="single" w:sz="6" w:space="0" w:color="auto"/>
              <w:right w:val="single" w:sz="6" w:space="0" w:color="auto"/>
            </w:tcBorders>
            <w:vAlign w:val="center"/>
          </w:tcPr>
          <w:p w:rsidR="00716CF4" w:rsidRPr="003E436A" w:rsidRDefault="00716CF4" w:rsidP="00716CF4">
            <w:pPr>
              <w:jc w:val="center"/>
              <w:rPr>
                <w:sz w:val="20"/>
                <w:lang w:val="en-CA"/>
              </w:rPr>
            </w:pPr>
            <w:r>
              <w:rPr>
                <w:sz w:val="20"/>
                <w:lang w:val="en-CA"/>
              </w:rPr>
              <w:t>0.558</w:t>
            </w:r>
          </w:p>
        </w:tc>
        <w:tc>
          <w:tcPr>
            <w:tcW w:w="3622" w:type="dxa"/>
            <w:tcBorders>
              <w:left w:val="single" w:sz="6" w:space="0" w:color="auto"/>
              <w:bottom w:val="single" w:sz="6" w:space="0" w:color="auto"/>
              <w:right w:val="single" w:sz="6" w:space="0" w:color="auto"/>
            </w:tcBorders>
            <w:vAlign w:val="center"/>
          </w:tcPr>
          <w:p w:rsidR="00716CF4" w:rsidRPr="00430357" w:rsidRDefault="00716CF4" w:rsidP="00716CF4">
            <w:pPr>
              <w:rPr>
                <w:sz w:val="20"/>
              </w:rPr>
            </w:pPr>
            <w:r w:rsidRPr="00430357">
              <w:rPr>
                <w:sz w:val="20"/>
              </w:rPr>
              <w:t>South Concourse – Textured Ceiling Abatement</w:t>
            </w:r>
          </w:p>
        </w:tc>
        <w:tc>
          <w:tcPr>
            <w:tcW w:w="2939" w:type="dxa"/>
            <w:tcBorders>
              <w:left w:val="single" w:sz="6" w:space="0" w:color="auto"/>
              <w:bottom w:val="single" w:sz="6" w:space="0" w:color="auto"/>
              <w:right w:val="single" w:sz="6" w:space="0" w:color="auto"/>
            </w:tcBorders>
            <w:vAlign w:val="center"/>
          </w:tcPr>
          <w:p w:rsidR="00716CF4" w:rsidRPr="00F66C8D" w:rsidRDefault="00716CF4" w:rsidP="00716CF4">
            <w:pPr>
              <w:rPr>
                <w:sz w:val="20"/>
              </w:rPr>
            </w:pPr>
            <w:r>
              <w:rPr>
                <w:sz w:val="20"/>
              </w:rPr>
              <w:t>East Corridor Adjacent Room 157</w:t>
            </w:r>
          </w:p>
        </w:tc>
        <w:tc>
          <w:tcPr>
            <w:tcW w:w="1012" w:type="dxa"/>
            <w:tcBorders>
              <w:left w:val="single" w:sz="6" w:space="0" w:color="auto"/>
              <w:bottom w:val="single" w:sz="6" w:space="0" w:color="auto"/>
              <w:right w:val="single" w:sz="6" w:space="0" w:color="auto"/>
            </w:tcBorders>
            <w:vAlign w:val="center"/>
          </w:tcPr>
          <w:p w:rsidR="00716CF4" w:rsidRDefault="00716CF4" w:rsidP="00716CF4">
            <w:pPr>
              <w:jc w:val="center"/>
              <w:rPr>
                <w:sz w:val="20"/>
              </w:rPr>
            </w:pPr>
            <w:r>
              <w:rPr>
                <w:sz w:val="20"/>
              </w:rPr>
              <w:t>0.0022</w:t>
            </w:r>
            <w:bookmarkStart w:id="0" w:name="_GoBack"/>
            <w:bookmarkEnd w:id="0"/>
          </w:p>
        </w:tc>
        <w:tc>
          <w:tcPr>
            <w:tcW w:w="2232" w:type="dxa"/>
            <w:tcBorders>
              <w:left w:val="single" w:sz="6" w:space="0" w:color="auto"/>
              <w:bottom w:val="single" w:sz="6" w:space="0" w:color="auto"/>
              <w:right w:val="single" w:sz="6" w:space="0" w:color="auto"/>
            </w:tcBorders>
            <w:vAlign w:val="center"/>
          </w:tcPr>
          <w:p w:rsidR="00716CF4" w:rsidRDefault="00716CF4" w:rsidP="00716CF4">
            <w:pPr>
              <w:pStyle w:val="Footer"/>
              <w:tabs>
                <w:tab w:val="clear" w:pos="4320"/>
                <w:tab w:val="clear" w:pos="8640"/>
              </w:tabs>
              <w:rPr>
                <w:sz w:val="20"/>
              </w:rPr>
            </w:pPr>
            <w:r w:rsidRPr="00167EFE">
              <w:rPr>
                <w:sz w:val="20"/>
              </w:rPr>
              <w:t>Fib</w:t>
            </w:r>
            <w:r>
              <w:rPr>
                <w:sz w:val="20"/>
              </w:rPr>
              <w:t>re Level Acceptable.</w:t>
            </w:r>
          </w:p>
          <w:p w:rsidR="00716CF4" w:rsidRPr="00167EFE" w:rsidRDefault="00716CF4" w:rsidP="00716CF4">
            <w:pPr>
              <w:pStyle w:val="Footer"/>
              <w:tabs>
                <w:tab w:val="clear" w:pos="4320"/>
                <w:tab w:val="clear" w:pos="8640"/>
              </w:tabs>
              <w:rPr>
                <w:sz w:val="20"/>
              </w:rPr>
            </w:pPr>
            <w:r>
              <w:rPr>
                <w:sz w:val="20"/>
              </w:rPr>
              <w:t>No Concerns Noted.</w:t>
            </w:r>
          </w:p>
        </w:tc>
      </w:tr>
    </w:tbl>
    <w:p w:rsidR="000C007C" w:rsidRDefault="00651C92" w:rsidP="00BB1E49">
      <w:pPr>
        <w:rPr>
          <w:sz w:val="20"/>
        </w:rPr>
      </w:pPr>
      <w:r>
        <w:rPr>
          <w:sz w:val="20"/>
        </w:rPr>
        <w:t>Analyzed as per NIOSH 7400 Meth</w:t>
      </w:r>
      <w:r w:rsidR="00AE0453">
        <w:rPr>
          <w:sz w:val="20"/>
        </w:rPr>
        <w:t xml:space="preserve">od for Sampling and Evaluating Airborne Asbestos Dust / Asbestos Fibre Counting - NIOSH 582E.  </w:t>
      </w:r>
      <w:r w:rsidR="00BB1E49">
        <w:rPr>
          <w:sz w:val="20"/>
        </w:rPr>
        <w:t>Occupational Health &amp; Safety of the Province of Saskatchewan regulations state where an asbestos process has been completed the air monitoring must verify that airborne asbestos fibre concentrations are less than 0.01 fibres per cubic centimeter of air.</w:t>
      </w:r>
    </w:p>
    <w:sectPr w:rsidR="000C007C" w:rsidSect="001D6C87">
      <w:headerReference w:type="default" r:id="rId8"/>
      <w:footerReference w:type="default" r:id="rId9"/>
      <w:headerReference w:type="first" r:id="rId10"/>
      <w:footerReference w:type="first" r:id="rId11"/>
      <w:pgSz w:w="15840" w:h="12240" w:orient="landscape" w:code="1"/>
      <w:pgMar w:top="431" w:right="964" w:bottom="357" w:left="1247" w:header="709" w:footer="851" w:gutter="0"/>
      <w:paperSrc w:first="1" w:other="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4CF5" w:rsidRDefault="00814CF5">
      <w:r>
        <w:separator/>
      </w:r>
    </w:p>
  </w:endnote>
  <w:endnote w:type="continuationSeparator" w:id="0">
    <w:p w:rsidR="00814CF5" w:rsidRDefault="00814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0BEA" w:rsidRDefault="00F20BEA" w:rsidP="008E3928">
    <w:pPr>
      <w:pStyle w:val="Footer"/>
    </w:pPr>
  </w:p>
  <w:sdt>
    <w:sdtPr>
      <w:id w:val="625736323"/>
      <w:docPartObj>
        <w:docPartGallery w:val="Page Numbers (Bottom of Page)"/>
        <w:docPartUnique/>
      </w:docPartObj>
    </w:sdtPr>
    <w:sdtEndPr>
      <w:rPr>
        <w:noProof/>
        <w:sz w:val="20"/>
      </w:rPr>
    </w:sdtEndPr>
    <w:sdtContent>
      <w:p w:rsidR="00633669" w:rsidRDefault="00A12E59" w:rsidP="008E3928">
        <w:pPr>
          <w:pStyle w:val="Footer"/>
          <w:tabs>
            <w:tab w:val="clear" w:pos="4320"/>
            <w:tab w:val="left" w:pos="6360"/>
            <w:tab w:val="left" w:pos="9360"/>
            <w:tab w:val="left" w:pos="10080"/>
            <w:tab w:val="left" w:pos="10800"/>
            <w:tab w:val="left" w:pos="11520"/>
            <w:tab w:val="left" w:pos="12240"/>
            <w:tab w:val="right" w:pos="13629"/>
          </w:tabs>
        </w:pPr>
        <w:r>
          <w:t>Trent Blaus</w:t>
        </w:r>
        <w:r w:rsidR="00665EC0">
          <w:tab/>
        </w:r>
        <w:r w:rsidR="00665EC0">
          <w:tab/>
        </w:r>
        <w:r w:rsidR="00665EC0">
          <w:tab/>
        </w:r>
        <w:r w:rsidR="00665EC0">
          <w:tab/>
        </w:r>
        <w:r w:rsidR="00665EC0">
          <w:tab/>
          <w:t xml:space="preserve">  </w:t>
        </w:r>
        <w:r w:rsidR="00665EC0">
          <w:tab/>
          <w:t xml:space="preserve">           </w:t>
        </w:r>
      </w:p>
      <w:p w:rsidR="008E3928" w:rsidRDefault="008E3928" w:rsidP="00543444">
        <w:pPr>
          <w:pStyle w:val="Footer"/>
          <w:tabs>
            <w:tab w:val="clear" w:pos="4320"/>
            <w:tab w:val="left" w:pos="6360"/>
            <w:tab w:val="right" w:pos="13629"/>
          </w:tabs>
          <w:rPr>
            <w:rFonts w:ascii="Arial" w:hAnsi="Arial" w:cs="Arial"/>
            <w:sz w:val="20"/>
          </w:rPr>
        </w:pPr>
        <w:r>
          <w:t>Bersch &amp; Associates Ltd.</w:t>
        </w:r>
        <w:r>
          <w:tab/>
        </w:r>
        <w:r>
          <w:tab/>
        </w:r>
        <w:r w:rsidR="00310DA3">
          <w:tab/>
          <w:t>R85.15</w:t>
        </w:r>
      </w:p>
      <w:p w:rsidR="008E3928" w:rsidRPr="00CA3850" w:rsidRDefault="008E3928" w:rsidP="008E3928">
        <w:pPr>
          <w:tabs>
            <w:tab w:val="left" w:pos="6360"/>
          </w:tabs>
          <w:rPr>
            <w:noProof/>
            <w:sz w:val="20"/>
          </w:rPr>
        </w:pPr>
        <w:r>
          <w:tab/>
        </w:r>
        <w:r w:rsidRPr="00CA3850">
          <w:rPr>
            <w:sz w:val="20"/>
          </w:rPr>
          <w:t xml:space="preserve">Page </w:t>
        </w:r>
        <w:r w:rsidR="00893CEB">
          <w:fldChar w:fldCharType="begin"/>
        </w:r>
        <w:r>
          <w:instrText xml:space="preserve"> PAGE   \* MERGEFORMAT </w:instrText>
        </w:r>
        <w:r w:rsidR="00893CEB">
          <w:fldChar w:fldCharType="separate"/>
        </w:r>
        <w:r w:rsidR="00716CF4" w:rsidRPr="00716CF4">
          <w:rPr>
            <w:noProof/>
            <w:sz w:val="20"/>
          </w:rPr>
          <w:t>1</w:t>
        </w:r>
        <w:r w:rsidR="00893CEB">
          <w:rPr>
            <w:noProof/>
            <w:sz w:val="20"/>
          </w:rPr>
          <w:fldChar w:fldCharType="end"/>
        </w:r>
        <w:r w:rsidR="006B32F2">
          <w:rPr>
            <w:noProof/>
            <w:sz w:val="20"/>
          </w:rPr>
          <w:t xml:space="preserve"> of 1</w:t>
        </w:r>
      </w:p>
    </w:sdtContent>
  </w:sdt>
  <w:p w:rsidR="00AB527A" w:rsidRPr="00CA3850" w:rsidRDefault="00AB527A" w:rsidP="00CA3850">
    <w:pPr>
      <w:tabs>
        <w:tab w:val="left" w:pos="6360"/>
      </w:tabs>
      <w:rPr>
        <w:noProof/>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27A" w:rsidRDefault="00AB527A">
    <w:pPr>
      <w:pStyle w:val="Footer"/>
    </w:pPr>
  </w:p>
  <w:p w:rsidR="00AB527A" w:rsidRDefault="00AB527A">
    <w:pPr>
      <w:pStyle w:val="Footer"/>
      <w:tabs>
        <w:tab w:val="clear" w:pos="4320"/>
        <w:tab w:val="left" w:pos="6360"/>
      </w:tabs>
    </w:pPr>
    <w:r>
      <w:t>Brad Berschiminsky</w:t>
    </w:r>
    <w:r>
      <w:tab/>
    </w:r>
    <w:r>
      <w:tab/>
    </w:r>
    <w:r>
      <w:tab/>
    </w:r>
    <w:r>
      <w:tab/>
    </w:r>
    <w:r>
      <w:tab/>
    </w:r>
    <w:r>
      <w:tab/>
    </w:r>
    <w:r>
      <w:tab/>
      <w:t>B01AMH10</w:t>
    </w:r>
  </w:p>
  <w:p w:rsidR="00AB527A" w:rsidRDefault="00AB527A">
    <w:pPr>
      <w:pStyle w:val="Footer"/>
      <w:tabs>
        <w:tab w:val="clear" w:pos="4320"/>
        <w:tab w:val="left" w:pos="6360"/>
      </w:tabs>
      <w:rPr>
        <w:rFonts w:ascii="Arial" w:hAnsi="Arial" w:cs="Arial"/>
        <w:sz w:val="20"/>
      </w:rPr>
    </w:pPr>
    <w:r>
      <w:t>Bersch &amp; Associates Ltd.</w:t>
    </w:r>
    <w:r>
      <w:tab/>
    </w:r>
    <w:r>
      <w:rPr>
        <w:sz w:val="20"/>
      </w:rPr>
      <w:t>Page 1of 2</w: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4CF5" w:rsidRDefault="00814CF5">
      <w:r>
        <w:separator/>
      </w:r>
    </w:p>
  </w:footnote>
  <w:footnote w:type="continuationSeparator" w:id="0">
    <w:p w:rsidR="00814CF5" w:rsidRDefault="00814C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27A" w:rsidRDefault="00AB527A" w:rsidP="00F31C89">
    <w:pPr>
      <w:pStyle w:val="Header"/>
      <w:tabs>
        <w:tab w:val="right" w:pos="14400"/>
      </w:tabs>
      <w:jc w:val="center"/>
      <w:rPr>
        <w:rFonts w:ascii="Arial" w:hAnsi="Arial"/>
        <w:b/>
        <w:sz w:val="36"/>
      </w:rPr>
    </w:pPr>
    <w:r w:rsidRPr="00E25631">
      <w:rPr>
        <w:rFonts w:ascii="Arial" w:hAnsi="Arial"/>
        <w:b/>
        <w:sz w:val="32"/>
      </w:rPr>
      <w:object w:dxaOrig="4558" w:dyaOrig="14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1.25pt;height:63.75pt" o:ole="" fillcolor="window">
          <v:imagedata r:id="rId1" o:title=""/>
        </v:shape>
        <o:OLEObject Type="Embed" ProgID="MSDraw" ShapeID="_x0000_i1025" DrawAspect="Content" ObjectID="_1500211550" r:id="rId2">
          <o:FieldCodes>\* mergeformat</o:FieldCodes>
        </o:OLEObject>
      </w:object>
    </w:r>
  </w:p>
  <w:p w:rsidR="00AB527A" w:rsidRPr="0069326F" w:rsidRDefault="00AB527A" w:rsidP="00F31C89">
    <w:pPr>
      <w:pStyle w:val="Header"/>
      <w:tabs>
        <w:tab w:val="right" w:pos="14400"/>
      </w:tabs>
      <w:jc w:val="center"/>
      <w:rPr>
        <w:rFonts w:ascii="Arial" w:hAnsi="Arial"/>
        <w:b/>
        <w:sz w:val="16"/>
        <w:szCs w:val="16"/>
      </w:rPr>
    </w:pPr>
  </w:p>
  <w:p w:rsidR="00A12E59" w:rsidRPr="00430357" w:rsidRDefault="00A12E59" w:rsidP="00A12E59">
    <w:pPr>
      <w:pStyle w:val="Header"/>
      <w:tabs>
        <w:tab w:val="right" w:pos="14400"/>
      </w:tabs>
      <w:jc w:val="center"/>
      <w:rPr>
        <w:rFonts w:ascii="Arial" w:hAnsi="Arial"/>
        <w:b/>
        <w:sz w:val="32"/>
        <w:szCs w:val="32"/>
      </w:rPr>
    </w:pPr>
    <w:r w:rsidRPr="00430357">
      <w:rPr>
        <w:rFonts w:ascii="Arial" w:hAnsi="Arial"/>
        <w:b/>
        <w:sz w:val="32"/>
        <w:szCs w:val="32"/>
      </w:rPr>
      <w:t>Air Monitoring Bulletin</w:t>
    </w:r>
  </w:p>
  <w:p w:rsidR="00A12E59" w:rsidRPr="00430357" w:rsidRDefault="00A12E59" w:rsidP="00A12E59">
    <w:pPr>
      <w:pStyle w:val="Header"/>
      <w:tabs>
        <w:tab w:val="right" w:pos="14400"/>
      </w:tabs>
      <w:jc w:val="center"/>
      <w:rPr>
        <w:rFonts w:ascii="Arial" w:hAnsi="Arial"/>
        <w:b/>
        <w:sz w:val="32"/>
        <w:szCs w:val="32"/>
      </w:rPr>
    </w:pPr>
    <w:r w:rsidRPr="00430357">
      <w:rPr>
        <w:rFonts w:ascii="Arial" w:hAnsi="Arial"/>
        <w:b/>
        <w:sz w:val="32"/>
        <w:szCs w:val="32"/>
      </w:rPr>
      <w:t>Miller Comprehensive High School</w:t>
    </w:r>
  </w:p>
  <w:p w:rsidR="00A12E59" w:rsidRPr="00430357" w:rsidRDefault="00A12E59" w:rsidP="00A12E59">
    <w:pPr>
      <w:pStyle w:val="Header"/>
      <w:tabs>
        <w:tab w:val="right" w:pos="14400"/>
      </w:tabs>
      <w:jc w:val="center"/>
      <w:rPr>
        <w:rFonts w:ascii="Arial" w:hAnsi="Arial"/>
        <w:b/>
        <w:sz w:val="32"/>
        <w:szCs w:val="32"/>
      </w:rPr>
    </w:pPr>
    <w:r w:rsidRPr="00430357">
      <w:rPr>
        <w:rFonts w:ascii="Arial" w:hAnsi="Arial"/>
        <w:b/>
        <w:sz w:val="32"/>
        <w:szCs w:val="32"/>
      </w:rPr>
      <w:t>1027 College Avenue</w:t>
    </w:r>
  </w:p>
  <w:p w:rsidR="00A12E59" w:rsidRPr="00430357" w:rsidRDefault="00A12E59" w:rsidP="00A12E59">
    <w:pPr>
      <w:pStyle w:val="Header"/>
      <w:tabs>
        <w:tab w:val="right" w:pos="14400"/>
      </w:tabs>
      <w:jc w:val="center"/>
      <w:rPr>
        <w:rFonts w:ascii="Arial" w:hAnsi="Arial"/>
        <w:b/>
        <w:sz w:val="32"/>
        <w:szCs w:val="32"/>
      </w:rPr>
    </w:pPr>
    <w:r w:rsidRPr="00430357">
      <w:rPr>
        <w:rFonts w:ascii="Arial" w:hAnsi="Arial"/>
        <w:b/>
        <w:sz w:val="32"/>
        <w:szCs w:val="32"/>
      </w:rPr>
      <w:t>Regina, SK.</w:t>
    </w:r>
  </w:p>
  <w:p w:rsidR="00E1243C" w:rsidRDefault="00A12E59" w:rsidP="00A12E59">
    <w:pPr>
      <w:pStyle w:val="Header"/>
      <w:tabs>
        <w:tab w:val="right" w:pos="14400"/>
      </w:tabs>
      <w:jc w:val="center"/>
      <w:rPr>
        <w:rFonts w:ascii="Arial" w:hAnsi="Arial"/>
        <w:b/>
        <w:sz w:val="28"/>
      </w:rPr>
    </w:pPr>
    <w:r>
      <w:rPr>
        <w:rFonts w:ascii="Arial" w:hAnsi="Arial"/>
        <w:b/>
        <w:sz w:val="32"/>
      </w:rPr>
      <w:t>Project No. R85.15</w:t>
    </w:r>
  </w:p>
  <w:p w:rsidR="00AB527A" w:rsidRDefault="00AB527A" w:rsidP="00F31C89">
    <w:pPr>
      <w:tabs>
        <w:tab w:val="right" w:pos="0"/>
        <w:tab w:val="left" w:pos="4320"/>
        <w:tab w:val="right" w:pos="14400"/>
      </w:tabs>
      <w:rPr>
        <w:rFonts w:ascii="Arial" w:hAnsi="Arial"/>
        <w:b/>
        <w:sz w:val="28"/>
      </w:rPr>
    </w:pPr>
  </w:p>
  <w:p w:rsidR="00AB527A" w:rsidRDefault="00716CF4" w:rsidP="00F31C89">
    <w:pPr>
      <w:tabs>
        <w:tab w:val="right" w:pos="0"/>
        <w:tab w:val="left" w:pos="4320"/>
        <w:tab w:val="right" w:pos="14400"/>
      </w:tabs>
      <w:rPr>
        <w:rFonts w:ascii="Arial" w:hAnsi="Arial"/>
        <w:b/>
        <w:sz w:val="28"/>
      </w:rPr>
    </w:pPr>
    <w:r>
      <w:rPr>
        <w:rFonts w:ascii="Arial" w:hAnsi="Arial"/>
        <w:b/>
        <w:sz w:val="28"/>
      </w:rPr>
      <w:t>August 3</w:t>
    </w:r>
    <w:r w:rsidR="00AB527A">
      <w:rPr>
        <w:rFonts w:ascii="Arial" w:hAnsi="Arial"/>
        <w:b/>
        <w:sz w:val="28"/>
      </w:rPr>
      <w:t>, 201</w:t>
    </w:r>
    <w:r w:rsidR="00665EC0">
      <w:rPr>
        <w:rFonts w:ascii="Arial" w:hAnsi="Arial"/>
        <w:b/>
        <w:sz w:val="28"/>
      </w:rPr>
      <w:t>5</w:t>
    </w:r>
    <w:r w:rsidR="00AB527A">
      <w:rPr>
        <w:rFonts w:ascii="Arial" w:hAnsi="Arial"/>
        <w:b/>
        <w:sz w:val="28"/>
      </w:rPr>
      <w:t xml:space="preserve">           </w:t>
    </w:r>
    <w:r w:rsidR="00AB527A">
      <w:rPr>
        <w:rFonts w:ascii="Arial" w:hAnsi="Arial"/>
        <w:b/>
        <w:bCs/>
        <w:sz w:val="28"/>
      </w:rPr>
      <w:t xml:space="preserve"> </w:t>
    </w:r>
    <w:r w:rsidR="00AB527A">
      <w:rPr>
        <w:rFonts w:ascii="Arial" w:hAnsi="Arial" w:cs="Arial"/>
        <w:b/>
        <w:bCs/>
        <w:sz w:val="28"/>
      </w:rPr>
      <w:t xml:space="preserve">Facility Clearance Limit for Unprotected Workers </w:t>
    </w:r>
    <w:r w:rsidR="00AB527A">
      <w:rPr>
        <w:rFonts w:ascii="Arial" w:hAnsi="Arial"/>
        <w:b/>
        <w:sz w:val="28"/>
      </w:rPr>
      <w:t>= 0.01 Fibers per cc.</w:t>
    </w:r>
  </w:p>
  <w:p w:rsidR="008D6AEC" w:rsidRDefault="008D6AEC" w:rsidP="00F31C89">
    <w:pPr>
      <w:tabs>
        <w:tab w:val="right" w:pos="0"/>
        <w:tab w:val="left" w:pos="4320"/>
        <w:tab w:val="right" w:pos="14400"/>
      </w:tabs>
      <w:rPr>
        <w:rFonts w:ascii="Arial" w:hAnsi="Arial"/>
        <w:b/>
        <w:sz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27A" w:rsidRDefault="00AB527A">
    <w:pPr>
      <w:pStyle w:val="Header"/>
      <w:tabs>
        <w:tab w:val="right" w:pos="14400"/>
      </w:tabs>
      <w:jc w:val="center"/>
      <w:rPr>
        <w:rFonts w:ascii="Arial" w:hAnsi="Arial"/>
        <w:b/>
        <w:sz w:val="36"/>
      </w:rPr>
    </w:pPr>
    <w:r w:rsidRPr="00E25631">
      <w:rPr>
        <w:rFonts w:ascii="Arial" w:hAnsi="Arial"/>
        <w:b/>
        <w:sz w:val="32"/>
      </w:rPr>
      <w:object w:dxaOrig="4558" w:dyaOrig="14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91.25pt;height:63.75pt" o:ole="" fillcolor="window">
          <v:imagedata r:id="rId1" o:title=""/>
        </v:shape>
        <o:OLEObject Type="Embed" ProgID="MSDraw" ShapeID="_x0000_i1026" DrawAspect="Content" ObjectID="_1500211551" r:id="rId2">
          <o:FieldCodes>\* mergeformat</o:FieldCodes>
        </o:OLEObject>
      </w:object>
    </w:r>
  </w:p>
  <w:p w:rsidR="00AB527A" w:rsidRPr="0069326F" w:rsidRDefault="00AB527A">
    <w:pPr>
      <w:pStyle w:val="Header"/>
      <w:tabs>
        <w:tab w:val="right" w:pos="14400"/>
      </w:tabs>
      <w:jc w:val="center"/>
      <w:rPr>
        <w:rFonts w:ascii="Arial" w:hAnsi="Arial"/>
        <w:b/>
        <w:sz w:val="16"/>
        <w:szCs w:val="16"/>
      </w:rPr>
    </w:pPr>
  </w:p>
  <w:p w:rsidR="00AB527A" w:rsidRDefault="00AB527A">
    <w:pPr>
      <w:pStyle w:val="Header"/>
      <w:tabs>
        <w:tab w:val="right" w:pos="14400"/>
      </w:tabs>
      <w:jc w:val="center"/>
      <w:rPr>
        <w:rFonts w:ascii="Arial" w:hAnsi="Arial"/>
        <w:b/>
        <w:sz w:val="28"/>
      </w:rPr>
    </w:pPr>
    <w:r>
      <w:rPr>
        <w:rFonts w:ascii="Arial" w:hAnsi="Arial"/>
        <w:b/>
        <w:sz w:val="28"/>
      </w:rPr>
      <w:t>Air Monitoring Bulletin</w:t>
    </w:r>
  </w:p>
  <w:p w:rsidR="00AB527A" w:rsidRDefault="00AB527A">
    <w:pPr>
      <w:pStyle w:val="Header"/>
      <w:tabs>
        <w:tab w:val="right" w:pos="14400"/>
      </w:tabs>
      <w:jc w:val="center"/>
      <w:rPr>
        <w:rFonts w:ascii="Arial" w:hAnsi="Arial"/>
        <w:b/>
        <w:sz w:val="28"/>
      </w:rPr>
    </w:pPr>
    <w:r>
      <w:rPr>
        <w:rFonts w:ascii="Arial" w:hAnsi="Arial"/>
        <w:b/>
        <w:sz w:val="28"/>
      </w:rPr>
      <w:t>Project No: B01.14 – Health Sciences B-Wing Renovations</w:t>
    </w:r>
  </w:p>
  <w:p w:rsidR="00AB527A" w:rsidRDefault="00AB527A" w:rsidP="00B36023">
    <w:pPr>
      <w:pStyle w:val="Header"/>
      <w:tabs>
        <w:tab w:val="right" w:pos="14400"/>
      </w:tabs>
      <w:jc w:val="center"/>
      <w:rPr>
        <w:rFonts w:ascii="Arial" w:hAnsi="Arial"/>
        <w:b/>
        <w:sz w:val="28"/>
      </w:rPr>
    </w:pPr>
    <w:r w:rsidRPr="003C67CE">
      <w:rPr>
        <w:rFonts w:ascii="Arial" w:hAnsi="Arial"/>
        <w:b/>
        <w:sz w:val="28"/>
      </w:rPr>
      <w:t>ADA Architecture</w:t>
    </w:r>
    <w:r>
      <w:rPr>
        <w:rFonts w:ascii="Arial" w:hAnsi="Arial"/>
        <w:b/>
        <w:sz w:val="28"/>
      </w:rPr>
      <w:t xml:space="preserve"> – Arnold Dobroskay</w:t>
    </w:r>
  </w:p>
  <w:p w:rsidR="00AB527A" w:rsidRDefault="00AB527A">
    <w:pPr>
      <w:tabs>
        <w:tab w:val="right" w:pos="0"/>
        <w:tab w:val="left" w:pos="4320"/>
        <w:tab w:val="right" w:pos="14400"/>
      </w:tabs>
      <w:rPr>
        <w:rFonts w:ascii="Arial" w:hAnsi="Arial"/>
        <w:b/>
        <w:sz w:val="28"/>
      </w:rPr>
    </w:pPr>
  </w:p>
  <w:p w:rsidR="00AB527A" w:rsidRDefault="00AB527A">
    <w:pPr>
      <w:tabs>
        <w:tab w:val="right" w:pos="0"/>
        <w:tab w:val="left" w:pos="4320"/>
        <w:tab w:val="right" w:pos="14400"/>
      </w:tabs>
      <w:rPr>
        <w:rFonts w:ascii="Arial" w:hAnsi="Arial"/>
        <w:b/>
        <w:sz w:val="28"/>
      </w:rPr>
    </w:pPr>
    <w:r>
      <w:rPr>
        <w:rFonts w:ascii="Arial" w:hAnsi="Arial"/>
        <w:b/>
        <w:sz w:val="28"/>
      </w:rPr>
      <w:t xml:space="preserve">August 10, 2014           </w:t>
    </w:r>
    <w:r>
      <w:rPr>
        <w:rFonts w:ascii="Arial" w:hAnsi="Arial"/>
        <w:b/>
        <w:bCs/>
        <w:sz w:val="28"/>
      </w:rPr>
      <w:t xml:space="preserve"> </w:t>
    </w:r>
    <w:r>
      <w:rPr>
        <w:rFonts w:ascii="Arial" w:hAnsi="Arial" w:cs="Arial"/>
        <w:b/>
        <w:bCs/>
        <w:sz w:val="28"/>
      </w:rPr>
      <w:t xml:space="preserve">Facility Clearance Limit for Unprotected Workers </w:t>
    </w:r>
    <w:r>
      <w:rPr>
        <w:rFonts w:ascii="Arial" w:hAnsi="Arial"/>
        <w:b/>
        <w:sz w:val="28"/>
      </w:rPr>
      <w:t>= 0.01 Fibers per cc.</w:t>
    </w:r>
  </w:p>
  <w:p w:rsidR="00AB527A" w:rsidRDefault="00AB527A">
    <w:pPr>
      <w:tabs>
        <w:tab w:val="right" w:pos="0"/>
        <w:tab w:val="left" w:pos="4320"/>
        <w:tab w:val="right" w:pos="14400"/>
      </w:tabs>
      <w:rPr>
        <w:rFonts w:ascii="Arial" w:hAnsi="Arial"/>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284EB9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74CA3BAF"/>
    <w:multiLevelType w:val="hybridMultilevel"/>
    <w:tmpl w:val="611CCF44"/>
    <w:lvl w:ilvl="0" w:tplc="73CCE4C0">
      <w:numFmt w:val="bullet"/>
      <w:lvlText w:val=""/>
      <w:lvlJc w:val="left"/>
      <w:pPr>
        <w:tabs>
          <w:tab w:val="num" w:pos="1080"/>
        </w:tabs>
        <w:ind w:left="1080" w:hanging="360"/>
      </w:pPr>
      <w:rPr>
        <w:rFonts w:ascii="Wingdings" w:eastAsia="Times New Roman" w:hAnsi="Wingdings"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hideSpellingErrors/>
  <w:hideGrammaticalErrors/>
  <w:proofState w:spelling="clean" w:grammar="clean"/>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DB6"/>
    <w:rsid w:val="0000085A"/>
    <w:rsid w:val="0000198E"/>
    <w:rsid w:val="00001991"/>
    <w:rsid w:val="000042FC"/>
    <w:rsid w:val="00004EDD"/>
    <w:rsid w:val="00006555"/>
    <w:rsid w:val="00011CCE"/>
    <w:rsid w:val="000172EB"/>
    <w:rsid w:val="00020B82"/>
    <w:rsid w:val="000212EC"/>
    <w:rsid w:val="00021F49"/>
    <w:rsid w:val="000220E8"/>
    <w:rsid w:val="000227D8"/>
    <w:rsid w:val="000227E6"/>
    <w:rsid w:val="00024F7A"/>
    <w:rsid w:val="00027ACB"/>
    <w:rsid w:val="00030C6E"/>
    <w:rsid w:val="00030EC6"/>
    <w:rsid w:val="0003245D"/>
    <w:rsid w:val="00032EAF"/>
    <w:rsid w:val="00035106"/>
    <w:rsid w:val="00035AE5"/>
    <w:rsid w:val="000376B5"/>
    <w:rsid w:val="00037E33"/>
    <w:rsid w:val="00040108"/>
    <w:rsid w:val="000408F4"/>
    <w:rsid w:val="00040F86"/>
    <w:rsid w:val="00041670"/>
    <w:rsid w:val="00042EF7"/>
    <w:rsid w:val="00043FEA"/>
    <w:rsid w:val="00046021"/>
    <w:rsid w:val="00046067"/>
    <w:rsid w:val="000500D8"/>
    <w:rsid w:val="0005302E"/>
    <w:rsid w:val="00055809"/>
    <w:rsid w:val="00057A9F"/>
    <w:rsid w:val="00060A74"/>
    <w:rsid w:val="000635BC"/>
    <w:rsid w:val="00064E35"/>
    <w:rsid w:val="0007154D"/>
    <w:rsid w:val="00071D95"/>
    <w:rsid w:val="000734CE"/>
    <w:rsid w:val="00073951"/>
    <w:rsid w:val="00073F16"/>
    <w:rsid w:val="0007495E"/>
    <w:rsid w:val="00074AFD"/>
    <w:rsid w:val="00074FB1"/>
    <w:rsid w:val="000752AF"/>
    <w:rsid w:val="00076B1B"/>
    <w:rsid w:val="00077F43"/>
    <w:rsid w:val="000821FC"/>
    <w:rsid w:val="0008305C"/>
    <w:rsid w:val="000832ED"/>
    <w:rsid w:val="00084E0D"/>
    <w:rsid w:val="0008570E"/>
    <w:rsid w:val="00090032"/>
    <w:rsid w:val="00091DD7"/>
    <w:rsid w:val="00093AE7"/>
    <w:rsid w:val="00094AC8"/>
    <w:rsid w:val="000A17E4"/>
    <w:rsid w:val="000A2259"/>
    <w:rsid w:val="000A6115"/>
    <w:rsid w:val="000A66AE"/>
    <w:rsid w:val="000A7B6F"/>
    <w:rsid w:val="000A7F44"/>
    <w:rsid w:val="000B019D"/>
    <w:rsid w:val="000B34E1"/>
    <w:rsid w:val="000B3842"/>
    <w:rsid w:val="000B4501"/>
    <w:rsid w:val="000B52F9"/>
    <w:rsid w:val="000B5E23"/>
    <w:rsid w:val="000C007C"/>
    <w:rsid w:val="000C1740"/>
    <w:rsid w:val="000C180A"/>
    <w:rsid w:val="000C2497"/>
    <w:rsid w:val="000C2F20"/>
    <w:rsid w:val="000C723D"/>
    <w:rsid w:val="000D29A1"/>
    <w:rsid w:val="000D496F"/>
    <w:rsid w:val="000D4A7E"/>
    <w:rsid w:val="000D4FFA"/>
    <w:rsid w:val="000D679F"/>
    <w:rsid w:val="000E0BBB"/>
    <w:rsid w:val="000E1682"/>
    <w:rsid w:val="000E4542"/>
    <w:rsid w:val="000E51E1"/>
    <w:rsid w:val="000E7314"/>
    <w:rsid w:val="000F1BA8"/>
    <w:rsid w:val="000F2F43"/>
    <w:rsid w:val="000F6505"/>
    <w:rsid w:val="000F7E2E"/>
    <w:rsid w:val="00103108"/>
    <w:rsid w:val="00104536"/>
    <w:rsid w:val="00104B30"/>
    <w:rsid w:val="0011306A"/>
    <w:rsid w:val="001140F7"/>
    <w:rsid w:val="00114C10"/>
    <w:rsid w:val="00121A8D"/>
    <w:rsid w:val="00122B1B"/>
    <w:rsid w:val="00123D7F"/>
    <w:rsid w:val="001339C0"/>
    <w:rsid w:val="00133CB9"/>
    <w:rsid w:val="001346DA"/>
    <w:rsid w:val="00140640"/>
    <w:rsid w:val="001426A1"/>
    <w:rsid w:val="00146EC1"/>
    <w:rsid w:val="00152471"/>
    <w:rsid w:val="001558D5"/>
    <w:rsid w:val="00155F2B"/>
    <w:rsid w:val="00156101"/>
    <w:rsid w:val="00157ACF"/>
    <w:rsid w:val="00161100"/>
    <w:rsid w:val="00163016"/>
    <w:rsid w:val="00165C2B"/>
    <w:rsid w:val="00166756"/>
    <w:rsid w:val="00170383"/>
    <w:rsid w:val="001717E4"/>
    <w:rsid w:val="00171AEA"/>
    <w:rsid w:val="001737CB"/>
    <w:rsid w:val="00174413"/>
    <w:rsid w:val="0017613F"/>
    <w:rsid w:val="00177CC8"/>
    <w:rsid w:val="001801C2"/>
    <w:rsid w:val="00181BC2"/>
    <w:rsid w:val="00182178"/>
    <w:rsid w:val="00182C91"/>
    <w:rsid w:val="001841F5"/>
    <w:rsid w:val="00184433"/>
    <w:rsid w:val="0018562C"/>
    <w:rsid w:val="00192C56"/>
    <w:rsid w:val="001942C2"/>
    <w:rsid w:val="00195165"/>
    <w:rsid w:val="00195DB6"/>
    <w:rsid w:val="00196225"/>
    <w:rsid w:val="00196E2A"/>
    <w:rsid w:val="001A0E5E"/>
    <w:rsid w:val="001A2208"/>
    <w:rsid w:val="001A2FFA"/>
    <w:rsid w:val="001A3AA5"/>
    <w:rsid w:val="001A3FAC"/>
    <w:rsid w:val="001A4E20"/>
    <w:rsid w:val="001A6C41"/>
    <w:rsid w:val="001B073C"/>
    <w:rsid w:val="001B0F1D"/>
    <w:rsid w:val="001B2D3A"/>
    <w:rsid w:val="001B3C68"/>
    <w:rsid w:val="001B3FA5"/>
    <w:rsid w:val="001B647B"/>
    <w:rsid w:val="001C0052"/>
    <w:rsid w:val="001C3332"/>
    <w:rsid w:val="001C6EDD"/>
    <w:rsid w:val="001D67F7"/>
    <w:rsid w:val="001D6C87"/>
    <w:rsid w:val="001E2869"/>
    <w:rsid w:val="001E3EB0"/>
    <w:rsid w:val="001E4E24"/>
    <w:rsid w:val="001F122D"/>
    <w:rsid w:val="001F2E58"/>
    <w:rsid w:val="001F61AD"/>
    <w:rsid w:val="001F65E0"/>
    <w:rsid w:val="001F6A7F"/>
    <w:rsid w:val="001F750D"/>
    <w:rsid w:val="001F7C7F"/>
    <w:rsid w:val="00202592"/>
    <w:rsid w:val="00202E88"/>
    <w:rsid w:val="00207C16"/>
    <w:rsid w:val="0021315A"/>
    <w:rsid w:val="00215E58"/>
    <w:rsid w:val="002160DA"/>
    <w:rsid w:val="00216144"/>
    <w:rsid w:val="002171C7"/>
    <w:rsid w:val="002175DC"/>
    <w:rsid w:val="002244F1"/>
    <w:rsid w:val="00224ED4"/>
    <w:rsid w:val="0022543C"/>
    <w:rsid w:val="00225D06"/>
    <w:rsid w:val="00225DA1"/>
    <w:rsid w:val="00234DF1"/>
    <w:rsid w:val="00235DF7"/>
    <w:rsid w:val="00237474"/>
    <w:rsid w:val="002378A9"/>
    <w:rsid w:val="002401A8"/>
    <w:rsid w:val="00241394"/>
    <w:rsid w:val="00241C3A"/>
    <w:rsid w:val="00242001"/>
    <w:rsid w:val="00243551"/>
    <w:rsid w:val="0024519D"/>
    <w:rsid w:val="00251998"/>
    <w:rsid w:val="00253F6B"/>
    <w:rsid w:val="00254523"/>
    <w:rsid w:val="002558AF"/>
    <w:rsid w:val="00255E26"/>
    <w:rsid w:val="00256A1B"/>
    <w:rsid w:val="0026301F"/>
    <w:rsid w:val="002663D4"/>
    <w:rsid w:val="002677DC"/>
    <w:rsid w:val="00271C05"/>
    <w:rsid w:val="00272A4B"/>
    <w:rsid w:val="00274B8A"/>
    <w:rsid w:val="00274E32"/>
    <w:rsid w:val="00274F08"/>
    <w:rsid w:val="0027593E"/>
    <w:rsid w:val="00275AE5"/>
    <w:rsid w:val="0028442B"/>
    <w:rsid w:val="00284C26"/>
    <w:rsid w:val="00286768"/>
    <w:rsid w:val="00286D44"/>
    <w:rsid w:val="002870D1"/>
    <w:rsid w:val="00293157"/>
    <w:rsid w:val="00293A28"/>
    <w:rsid w:val="00294950"/>
    <w:rsid w:val="00294C0C"/>
    <w:rsid w:val="002A1A4F"/>
    <w:rsid w:val="002A23EF"/>
    <w:rsid w:val="002A2BC6"/>
    <w:rsid w:val="002A2CC7"/>
    <w:rsid w:val="002A55DE"/>
    <w:rsid w:val="002A60FC"/>
    <w:rsid w:val="002B1837"/>
    <w:rsid w:val="002B5A82"/>
    <w:rsid w:val="002B5E32"/>
    <w:rsid w:val="002B738C"/>
    <w:rsid w:val="002C3B02"/>
    <w:rsid w:val="002C3B5D"/>
    <w:rsid w:val="002C5E0A"/>
    <w:rsid w:val="002C695B"/>
    <w:rsid w:val="002C6F93"/>
    <w:rsid w:val="002C72EF"/>
    <w:rsid w:val="002D0FE0"/>
    <w:rsid w:val="002D1EB6"/>
    <w:rsid w:val="002D1FB8"/>
    <w:rsid w:val="002D588E"/>
    <w:rsid w:val="002D5A95"/>
    <w:rsid w:val="002D7251"/>
    <w:rsid w:val="002E0587"/>
    <w:rsid w:val="002E07A4"/>
    <w:rsid w:val="002E1D87"/>
    <w:rsid w:val="002E48C1"/>
    <w:rsid w:val="002E5687"/>
    <w:rsid w:val="002E5C20"/>
    <w:rsid w:val="002E70FC"/>
    <w:rsid w:val="002F095B"/>
    <w:rsid w:val="002F1F30"/>
    <w:rsid w:val="002F2B1F"/>
    <w:rsid w:val="002F37E5"/>
    <w:rsid w:val="002F4183"/>
    <w:rsid w:val="00303307"/>
    <w:rsid w:val="00304965"/>
    <w:rsid w:val="00305F70"/>
    <w:rsid w:val="00306B78"/>
    <w:rsid w:val="00307FDA"/>
    <w:rsid w:val="00310DA3"/>
    <w:rsid w:val="003117A1"/>
    <w:rsid w:val="003125D9"/>
    <w:rsid w:val="00313912"/>
    <w:rsid w:val="00317483"/>
    <w:rsid w:val="0031750D"/>
    <w:rsid w:val="00317B13"/>
    <w:rsid w:val="003217B9"/>
    <w:rsid w:val="0032229D"/>
    <w:rsid w:val="003264F4"/>
    <w:rsid w:val="0032650F"/>
    <w:rsid w:val="00326931"/>
    <w:rsid w:val="00330ADD"/>
    <w:rsid w:val="0033172F"/>
    <w:rsid w:val="00332D1B"/>
    <w:rsid w:val="003337DA"/>
    <w:rsid w:val="00333A78"/>
    <w:rsid w:val="003344A6"/>
    <w:rsid w:val="00336A19"/>
    <w:rsid w:val="00343359"/>
    <w:rsid w:val="00351DEE"/>
    <w:rsid w:val="00353AF8"/>
    <w:rsid w:val="00360098"/>
    <w:rsid w:val="00360461"/>
    <w:rsid w:val="0036308D"/>
    <w:rsid w:val="00370DB8"/>
    <w:rsid w:val="00374E18"/>
    <w:rsid w:val="0037697C"/>
    <w:rsid w:val="00376EAB"/>
    <w:rsid w:val="00381C39"/>
    <w:rsid w:val="00383017"/>
    <w:rsid w:val="0038384D"/>
    <w:rsid w:val="00384DEA"/>
    <w:rsid w:val="00387EC4"/>
    <w:rsid w:val="00390F63"/>
    <w:rsid w:val="00397A6F"/>
    <w:rsid w:val="003A08B8"/>
    <w:rsid w:val="003A2C9E"/>
    <w:rsid w:val="003A3BD4"/>
    <w:rsid w:val="003A6899"/>
    <w:rsid w:val="003B0010"/>
    <w:rsid w:val="003B09AF"/>
    <w:rsid w:val="003B09D5"/>
    <w:rsid w:val="003B217C"/>
    <w:rsid w:val="003B4C38"/>
    <w:rsid w:val="003C148F"/>
    <w:rsid w:val="003C2F0D"/>
    <w:rsid w:val="003C67CE"/>
    <w:rsid w:val="003D1267"/>
    <w:rsid w:val="003D300F"/>
    <w:rsid w:val="003D5D67"/>
    <w:rsid w:val="003D6425"/>
    <w:rsid w:val="003D6D05"/>
    <w:rsid w:val="003E2AE3"/>
    <w:rsid w:val="003E436A"/>
    <w:rsid w:val="003E4ED9"/>
    <w:rsid w:val="003E6D26"/>
    <w:rsid w:val="003E7FD4"/>
    <w:rsid w:val="003F017B"/>
    <w:rsid w:val="003F2031"/>
    <w:rsid w:val="003F47BE"/>
    <w:rsid w:val="003F581B"/>
    <w:rsid w:val="003F58EF"/>
    <w:rsid w:val="003F6F26"/>
    <w:rsid w:val="003F76E4"/>
    <w:rsid w:val="0040017D"/>
    <w:rsid w:val="00400D3A"/>
    <w:rsid w:val="004050C1"/>
    <w:rsid w:val="0040603A"/>
    <w:rsid w:val="00407235"/>
    <w:rsid w:val="00411767"/>
    <w:rsid w:val="00411C99"/>
    <w:rsid w:val="0041320C"/>
    <w:rsid w:val="00413D61"/>
    <w:rsid w:val="00414A30"/>
    <w:rsid w:val="00425E01"/>
    <w:rsid w:val="00427439"/>
    <w:rsid w:val="0043085F"/>
    <w:rsid w:val="00430E55"/>
    <w:rsid w:val="00433FED"/>
    <w:rsid w:val="004343A3"/>
    <w:rsid w:val="004352E5"/>
    <w:rsid w:val="0043771E"/>
    <w:rsid w:val="00443CA6"/>
    <w:rsid w:val="00446216"/>
    <w:rsid w:val="0044644C"/>
    <w:rsid w:val="004465BC"/>
    <w:rsid w:val="00447B81"/>
    <w:rsid w:val="00452303"/>
    <w:rsid w:val="00454A89"/>
    <w:rsid w:val="00455D6F"/>
    <w:rsid w:val="004567BF"/>
    <w:rsid w:val="00460189"/>
    <w:rsid w:val="00461C0B"/>
    <w:rsid w:val="00472126"/>
    <w:rsid w:val="00474B90"/>
    <w:rsid w:val="004834DC"/>
    <w:rsid w:val="004851A3"/>
    <w:rsid w:val="004851EE"/>
    <w:rsid w:val="00487B14"/>
    <w:rsid w:val="004907BD"/>
    <w:rsid w:val="004915C2"/>
    <w:rsid w:val="00494771"/>
    <w:rsid w:val="0049640F"/>
    <w:rsid w:val="004A3622"/>
    <w:rsid w:val="004B12C9"/>
    <w:rsid w:val="004B2D26"/>
    <w:rsid w:val="004B5CD1"/>
    <w:rsid w:val="004B7295"/>
    <w:rsid w:val="004C00E8"/>
    <w:rsid w:val="004C0DF8"/>
    <w:rsid w:val="004C1371"/>
    <w:rsid w:val="004C14EC"/>
    <w:rsid w:val="004C160C"/>
    <w:rsid w:val="004C5AB8"/>
    <w:rsid w:val="004C7C41"/>
    <w:rsid w:val="004D0C47"/>
    <w:rsid w:val="004D566E"/>
    <w:rsid w:val="004D6AAA"/>
    <w:rsid w:val="004D6E28"/>
    <w:rsid w:val="004E1C7B"/>
    <w:rsid w:val="004E31C5"/>
    <w:rsid w:val="004E3706"/>
    <w:rsid w:val="004F2361"/>
    <w:rsid w:val="004F5376"/>
    <w:rsid w:val="004F6EDD"/>
    <w:rsid w:val="004F7112"/>
    <w:rsid w:val="004F7A02"/>
    <w:rsid w:val="005009D2"/>
    <w:rsid w:val="00505E2A"/>
    <w:rsid w:val="0050616A"/>
    <w:rsid w:val="00506B40"/>
    <w:rsid w:val="00511F24"/>
    <w:rsid w:val="00512DC6"/>
    <w:rsid w:val="00520B70"/>
    <w:rsid w:val="005216EF"/>
    <w:rsid w:val="005223F8"/>
    <w:rsid w:val="005234DF"/>
    <w:rsid w:val="005308E9"/>
    <w:rsid w:val="0053277B"/>
    <w:rsid w:val="0053588B"/>
    <w:rsid w:val="00537C65"/>
    <w:rsid w:val="005410B8"/>
    <w:rsid w:val="00541104"/>
    <w:rsid w:val="00541439"/>
    <w:rsid w:val="00543354"/>
    <w:rsid w:val="00543444"/>
    <w:rsid w:val="005436C5"/>
    <w:rsid w:val="00545F41"/>
    <w:rsid w:val="00546A9C"/>
    <w:rsid w:val="005511C7"/>
    <w:rsid w:val="00553999"/>
    <w:rsid w:val="00566E11"/>
    <w:rsid w:val="00571F09"/>
    <w:rsid w:val="00574D73"/>
    <w:rsid w:val="00574ED7"/>
    <w:rsid w:val="005754A2"/>
    <w:rsid w:val="0057659E"/>
    <w:rsid w:val="00576A9B"/>
    <w:rsid w:val="0057713E"/>
    <w:rsid w:val="0058067C"/>
    <w:rsid w:val="00582919"/>
    <w:rsid w:val="005877C9"/>
    <w:rsid w:val="00590DB6"/>
    <w:rsid w:val="005915E6"/>
    <w:rsid w:val="00592E6E"/>
    <w:rsid w:val="00592F11"/>
    <w:rsid w:val="00593050"/>
    <w:rsid w:val="00593122"/>
    <w:rsid w:val="00596EBE"/>
    <w:rsid w:val="005A16F3"/>
    <w:rsid w:val="005A195C"/>
    <w:rsid w:val="005A1C4E"/>
    <w:rsid w:val="005A289C"/>
    <w:rsid w:val="005A2F3D"/>
    <w:rsid w:val="005A3B13"/>
    <w:rsid w:val="005A512D"/>
    <w:rsid w:val="005A72CA"/>
    <w:rsid w:val="005B06B3"/>
    <w:rsid w:val="005B27E1"/>
    <w:rsid w:val="005B2C58"/>
    <w:rsid w:val="005C02C8"/>
    <w:rsid w:val="005C1EE1"/>
    <w:rsid w:val="005C457D"/>
    <w:rsid w:val="005C4769"/>
    <w:rsid w:val="005C478C"/>
    <w:rsid w:val="005C71BC"/>
    <w:rsid w:val="005D00DC"/>
    <w:rsid w:val="005D2B5A"/>
    <w:rsid w:val="005D4BFF"/>
    <w:rsid w:val="005D66C6"/>
    <w:rsid w:val="005E1613"/>
    <w:rsid w:val="005E1730"/>
    <w:rsid w:val="005E27C2"/>
    <w:rsid w:val="005E5A36"/>
    <w:rsid w:val="005E660E"/>
    <w:rsid w:val="005F0499"/>
    <w:rsid w:val="005F2830"/>
    <w:rsid w:val="005F69B4"/>
    <w:rsid w:val="005F7138"/>
    <w:rsid w:val="006011BB"/>
    <w:rsid w:val="00607EE3"/>
    <w:rsid w:val="00620123"/>
    <w:rsid w:val="00620DF9"/>
    <w:rsid w:val="00621883"/>
    <w:rsid w:val="00623203"/>
    <w:rsid w:val="00623835"/>
    <w:rsid w:val="00625BAF"/>
    <w:rsid w:val="006271B1"/>
    <w:rsid w:val="0062791C"/>
    <w:rsid w:val="006308A7"/>
    <w:rsid w:val="00631791"/>
    <w:rsid w:val="00632D5F"/>
    <w:rsid w:val="00633669"/>
    <w:rsid w:val="0063642E"/>
    <w:rsid w:val="00636B3A"/>
    <w:rsid w:val="006412DD"/>
    <w:rsid w:val="00643E2A"/>
    <w:rsid w:val="00643F2A"/>
    <w:rsid w:val="00645A0E"/>
    <w:rsid w:val="00647136"/>
    <w:rsid w:val="00651C92"/>
    <w:rsid w:val="00653F3F"/>
    <w:rsid w:val="006558A5"/>
    <w:rsid w:val="00657B98"/>
    <w:rsid w:val="00660BB6"/>
    <w:rsid w:val="006612BD"/>
    <w:rsid w:val="00661DDA"/>
    <w:rsid w:val="0066332E"/>
    <w:rsid w:val="0066382A"/>
    <w:rsid w:val="00665EC0"/>
    <w:rsid w:val="00666996"/>
    <w:rsid w:val="006670E2"/>
    <w:rsid w:val="00671161"/>
    <w:rsid w:val="006769F3"/>
    <w:rsid w:val="0068089A"/>
    <w:rsid w:val="00683442"/>
    <w:rsid w:val="00684840"/>
    <w:rsid w:val="00686F52"/>
    <w:rsid w:val="00692104"/>
    <w:rsid w:val="0069326F"/>
    <w:rsid w:val="006A1ABC"/>
    <w:rsid w:val="006A2020"/>
    <w:rsid w:val="006A3794"/>
    <w:rsid w:val="006A74CA"/>
    <w:rsid w:val="006A7A05"/>
    <w:rsid w:val="006B041E"/>
    <w:rsid w:val="006B2947"/>
    <w:rsid w:val="006B32F2"/>
    <w:rsid w:val="006B5088"/>
    <w:rsid w:val="006B5E45"/>
    <w:rsid w:val="006B6436"/>
    <w:rsid w:val="006B7C75"/>
    <w:rsid w:val="006C08B6"/>
    <w:rsid w:val="006C13F8"/>
    <w:rsid w:val="006C1C95"/>
    <w:rsid w:val="006C2470"/>
    <w:rsid w:val="006C2561"/>
    <w:rsid w:val="006C4FB5"/>
    <w:rsid w:val="006C7995"/>
    <w:rsid w:val="006D0C0A"/>
    <w:rsid w:val="006D0FEC"/>
    <w:rsid w:val="006D30BE"/>
    <w:rsid w:val="006D67F3"/>
    <w:rsid w:val="006D78BA"/>
    <w:rsid w:val="006D7A9C"/>
    <w:rsid w:val="006E13FE"/>
    <w:rsid w:val="006E714B"/>
    <w:rsid w:val="006F0DA2"/>
    <w:rsid w:val="006F0FFC"/>
    <w:rsid w:val="006F241F"/>
    <w:rsid w:val="006F28BC"/>
    <w:rsid w:val="006F65A3"/>
    <w:rsid w:val="006F6E73"/>
    <w:rsid w:val="0070336C"/>
    <w:rsid w:val="00703819"/>
    <w:rsid w:val="00704287"/>
    <w:rsid w:val="00704473"/>
    <w:rsid w:val="00705371"/>
    <w:rsid w:val="00705757"/>
    <w:rsid w:val="00706AA1"/>
    <w:rsid w:val="007072B6"/>
    <w:rsid w:val="00711EA6"/>
    <w:rsid w:val="0071407A"/>
    <w:rsid w:val="00715540"/>
    <w:rsid w:val="0071629A"/>
    <w:rsid w:val="00716CF4"/>
    <w:rsid w:val="00720375"/>
    <w:rsid w:val="007207A1"/>
    <w:rsid w:val="00724217"/>
    <w:rsid w:val="0072473C"/>
    <w:rsid w:val="00730643"/>
    <w:rsid w:val="007317D0"/>
    <w:rsid w:val="00731995"/>
    <w:rsid w:val="0073387A"/>
    <w:rsid w:val="00734480"/>
    <w:rsid w:val="007349F8"/>
    <w:rsid w:val="00736756"/>
    <w:rsid w:val="00741A21"/>
    <w:rsid w:val="00741ED8"/>
    <w:rsid w:val="00742499"/>
    <w:rsid w:val="0074277B"/>
    <w:rsid w:val="00743936"/>
    <w:rsid w:val="00747E46"/>
    <w:rsid w:val="00750FFD"/>
    <w:rsid w:val="0075296A"/>
    <w:rsid w:val="00754544"/>
    <w:rsid w:val="007569A7"/>
    <w:rsid w:val="007574F6"/>
    <w:rsid w:val="00757F83"/>
    <w:rsid w:val="007600E9"/>
    <w:rsid w:val="00761E6B"/>
    <w:rsid w:val="00762934"/>
    <w:rsid w:val="007638D1"/>
    <w:rsid w:val="00764DE9"/>
    <w:rsid w:val="00771A1A"/>
    <w:rsid w:val="00773A51"/>
    <w:rsid w:val="00776B9E"/>
    <w:rsid w:val="007802B3"/>
    <w:rsid w:val="00781838"/>
    <w:rsid w:val="00782C7E"/>
    <w:rsid w:val="00785657"/>
    <w:rsid w:val="0079131D"/>
    <w:rsid w:val="00791722"/>
    <w:rsid w:val="00791B3D"/>
    <w:rsid w:val="00792F25"/>
    <w:rsid w:val="0079321A"/>
    <w:rsid w:val="0079546D"/>
    <w:rsid w:val="007979ED"/>
    <w:rsid w:val="007A0377"/>
    <w:rsid w:val="007A0AA1"/>
    <w:rsid w:val="007A3AAD"/>
    <w:rsid w:val="007A446C"/>
    <w:rsid w:val="007A47E5"/>
    <w:rsid w:val="007A5558"/>
    <w:rsid w:val="007B2F20"/>
    <w:rsid w:val="007B3EB7"/>
    <w:rsid w:val="007B5AC2"/>
    <w:rsid w:val="007B7F04"/>
    <w:rsid w:val="007C0282"/>
    <w:rsid w:val="007C2705"/>
    <w:rsid w:val="007C35E4"/>
    <w:rsid w:val="007C52AC"/>
    <w:rsid w:val="007C5A46"/>
    <w:rsid w:val="007C73E3"/>
    <w:rsid w:val="007D06AA"/>
    <w:rsid w:val="007D0C1A"/>
    <w:rsid w:val="007D211B"/>
    <w:rsid w:val="007D7B6C"/>
    <w:rsid w:val="007E2BA4"/>
    <w:rsid w:val="007E3145"/>
    <w:rsid w:val="007E7FEE"/>
    <w:rsid w:val="007F084F"/>
    <w:rsid w:val="007F10B5"/>
    <w:rsid w:val="007F1DB8"/>
    <w:rsid w:val="007F1FED"/>
    <w:rsid w:val="007F31B5"/>
    <w:rsid w:val="007F441F"/>
    <w:rsid w:val="007F6C72"/>
    <w:rsid w:val="00800C7A"/>
    <w:rsid w:val="008045D3"/>
    <w:rsid w:val="008053B2"/>
    <w:rsid w:val="008072FE"/>
    <w:rsid w:val="00814CF5"/>
    <w:rsid w:val="00815218"/>
    <w:rsid w:val="008167AE"/>
    <w:rsid w:val="00820832"/>
    <w:rsid w:val="00820B47"/>
    <w:rsid w:val="00820BE0"/>
    <w:rsid w:val="00821E9C"/>
    <w:rsid w:val="008237C7"/>
    <w:rsid w:val="00824AB5"/>
    <w:rsid w:val="0082710F"/>
    <w:rsid w:val="00827F4F"/>
    <w:rsid w:val="00831938"/>
    <w:rsid w:val="00831AAF"/>
    <w:rsid w:val="00840C6F"/>
    <w:rsid w:val="00841E70"/>
    <w:rsid w:val="00845C08"/>
    <w:rsid w:val="008460B1"/>
    <w:rsid w:val="00847F53"/>
    <w:rsid w:val="008504CC"/>
    <w:rsid w:val="008508D2"/>
    <w:rsid w:val="00851589"/>
    <w:rsid w:val="00853769"/>
    <w:rsid w:val="00853A71"/>
    <w:rsid w:val="00856CCE"/>
    <w:rsid w:val="00862B27"/>
    <w:rsid w:val="008637DA"/>
    <w:rsid w:val="0086399E"/>
    <w:rsid w:val="00867646"/>
    <w:rsid w:val="00877F4A"/>
    <w:rsid w:val="00884055"/>
    <w:rsid w:val="00886452"/>
    <w:rsid w:val="00887842"/>
    <w:rsid w:val="00891905"/>
    <w:rsid w:val="00893805"/>
    <w:rsid w:val="00893CEB"/>
    <w:rsid w:val="00897887"/>
    <w:rsid w:val="008A1825"/>
    <w:rsid w:val="008A1B01"/>
    <w:rsid w:val="008A1C53"/>
    <w:rsid w:val="008A20AC"/>
    <w:rsid w:val="008A31D4"/>
    <w:rsid w:val="008A5E61"/>
    <w:rsid w:val="008A6D7E"/>
    <w:rsid w:val="008A6E13"/>
    <w:rsid w:val="008B0D05"/>
    <w:rsid w:val="008B10AD"/>
    <w:rsid w:val="008B3637"/>
    <w:rsid w:val="008B7084"/>
    <w:rsid w:val="008B7EB3"/>
    <w:rsid w:val="008C04FE"/>
    <w:rsid w:val="008C3D70"/>
    <w:rsid w:val="008C6143"/>
    <w:rsid w:val="008C64B0"/>
    <w:rsid w:val="008C790F"/>
    <w:rsid w:val="008D08B7"/>
    <w:rsid w:val="008D0B79"/>
    <w:rsid w:val="008D0CBD"/>
    <w:rsid w:val="008D2384"/>
    <w:rsid w:val="008D355C"/>
    <w:rsid w:val="008D593E"/>
    <w:rsid w:val="008D6AEC"/>
    <w:rsid w:val="008D6EDC"/>
    <w:rsid w:val="008E14BA"/>
    <w:rsid w:val="008E1B10"/>
    <w:rsid w:val="008E1B25"/>
    <w:rsid w:val="008E3928"/>
    <w:rsid w:val="008E4889"/>
    <w:rsid w:val="008E491A"/>
    <w:rsid w:val="008E670B"/>
    <w:rsid w:val="008E722E"/>
    <w:rsid w:val="008E783F"/>
    <w:rsid w:val="008E7F3E"/>
    <w:rsid w:val="008F151F"/>
    <w:rsid w:val="008F1840"/>
    <w:rsid w:val="008F201E"/>
    <w:rsid w:val="008F2D8B"/>
    <w:rsid w:val="008F3AE9"/>
    <w:rsid w:val="008F3E96"/>
    <w:rsid w:val="008F7617"/>
    <w:rsid w:val="00901612"/>
    <w:rsid w:val="00902771"/>
    <w:rsid w:val="0090313C"/>
    <w:rsid w:val="00903F31"/>
    <w:rsid w:val="0090780C"/>
    <w:rsid w:val="00910164"/>
    <w:rsid w:val="00912881"/>
    <w:rsid w:val="00913678"/>
    <w:rsid w:val="00913D9E"/>
    <w:rsid w:val="009150A5"/>
    <w:rsid w:val="00916002"/>
    <w:rsid w:val="0092049B"/>
    <w:rsid w:val="009243D0"/>
    <w:rsid w:val="009247D0"/>
    <w:rsid w:val="009266A6"/>
    <w:rsid w:val="00930EB0"/>
    <w:rsid w:val="00931C8A"/>
    <w:rsid w:val="00935367"/>
    <w:rsid w:val="00940A2B"/>
    <w:rsid w:val="00947773"/>
    <w:rsid w:val="00950C17"/>
    <w:rsid w:val="009522C5"/>
    <w:rsid w:val="0095277B"/>
    <w:rsid w:val="00952C33"/>
    <w:rsid w:val="00954627"/>
    <w:rsid w:val="00956A64"/>
    <w:rsid w:val="00956AB5"/>
    <w:rsid w:val="00957208"/>
    <w:rsid w:val="00957AEE"/>
    <w:rsid w:val="00961734"/>
    <w:rsid w:val="00962C51"/>
    <w:rsid w:val="009767B7"/>
    <w:rsid w:val="009824AC"/>
    <w:rsid w:val="009843CF"/>
    <w:rsid w:val="00985AD7"/>
    <w:rsid w:val="0099231A"/>
    <w:rsid w:val="00994E7D"/>
    <w:rsid w:val="009A1B74"/>
    <w:rsid w:val="009A4DBD"/>
    <w:rsid w:val="009A67A4"/>
    <w:rsid w:val="009A79C9"/>
    <w:rsid w:val="009B38EE"/>
    <w:rsid w:val="009B7447"/>
    <w:rsid w:val="009C1E92"/>
    <w:rsid w:val="009C2ADF"/>
    <w:rsid w:val="009C36FE"/>
    <w:rsid w:val="009C4377"/>
    <w:rsid w:val="009C5563"/>
    <w:rsid w:val="009C68B7"/>
    <w:rsid w:val="009C7333"/>
    <w:rsid w:val="009D1485"/>
    <w:rsid w:val="009D3088"/>
    <w:rsid w:val="009D3E08"/>
    <w:rsid w:val="009D454E"/>
    <w:rsid w:val="009D4664"/>
    <w:rsid w:val="009D4F36"/>
    <w:rsid w:val="009D5D03"/>
    <w:rsid w:val="009D6EC2"/>
    <w:rsid w:val="009E0CF3"/>
    <w:rsid w:val="009E1075"/>
    <w:rsid w:val="009E1497"/>
    <w:rsid w:val="009E152F"/>
    <w:rsid w:val="009E6582"/>
    <w:rsid w:val="009E6DB2"/>
    <w:rsid w:val="009F003E"/>
    <w:rsid w:val="009F1D1E"/>
    <w:rsid w:val="009F20FD"/>
    <w:rsid w:val="009F3D4C"/>
    <w:rsid w:val="00A02533"/>
    <w:rsid w:val="00A02900"/>
    <w:rsid w:val="00A04F87"/>
    <w:rsid w:val="00A07A76"/>
    <w:rsid w:val="00A07DD4"/>
    <w:rsid w:val="00A103B8"/>
    <w:rsid w:val="00A105A5"/>
    <w:rsid w:val="00A12E59"/>
    <w:rsid w:val="00A161A3"/>
    <w:rsid w:val="00A16BF9"/>
    <w:rsid w:val="00A16D5C"/>
    <w:rsid w:val="00A20C63"/>
    <w:rsid w:val="00A20EDE"/>
    <w:rsid w:val="00A2271B"/>
    <w:rsid w:val="00A23E48"/>
    <w:rsid w:val="00A247F8"/>
    <w:rsid w:val="00A25D1F"/>
    <w:rsid w:val="00A320E8"/>
    <w:rsid w:val="00A33A8C"/>
    <w:rsid w:val="00A343B9"/>
    <w:rsid w:val="00A345B8"/>
    <w:rsid w:val="00A349E7"/>
    <w:rsid w:val="00A358BA"/>
    <w:rsid w:val="00A36065"/>
    <w:rsid w:val="00A40453"/>
    <w:rsid w:val="00A42D4E"/>
    <w:rsid w:val="00A51017"/>
    <w:rsid w:val="00A5153D"/>
    <w:rsid w:val="00A533C0"/>
    <w:rsid w:val="00A54969"/>
    <w:rsid w:val="00A551B9"/>
    <w:rsid w:val="00A603B4"/>
    <w:rsid w:val="00A60761"/>
    <w:rsid w:val="00A62B7F"/>
    <w:rsid w:val="00A64250"/>
    <w:rsid w:val="00A6501D"/>
    <w:rsid w:val="00A65B8E"/>
    <w:rsid w:val="00A77447"/>
    <w:rsid w:val="00A77B2F"/>
    <w:rsid w:val="00A82A70"/>
    <w:rsid w:val="00A86DC8"/>
    <w:rsid w:val="00A9308D"/>
    <w:rsid w:val="00AA061D"/>
    <w:rsid w:val="00AA2843"/>
    <w:rsid w:val="00AA30FF"/>
    <w:rsid w:val="00AA4598"/>
    <w:rsid w:val="00AA4B48"/>
    <w:rsid w:val="00AB0C73"/>
    <w:rsid w:val="00AB2929"/>
    <w:rsid w:val="00AB3823"/>
    <w:rsid w:val="00AB3B2D"/>
    <w:rsid w:val="00AB527A"/>
    <w:rsid w:val="00AB5C34"/>
    <w:rsid w:val="00AB6291"/>
    <w:rsid w:val="00AC1F00"/>
    <w:rsid w:val="00AC359F"/>
    <w:rsid w:val="00AC490C"/>
    <w:rsid w:val="00AC51EF"/>
    <w:rsid w:val="00AC55A8"/>
    <w:rsid w:val="00AC7D55"/>
    <w:rsid w:val="00AD3892"/>
    <w:rsid w:val="00AD5ECA"/>
    <w:rsid w:val="00AD6DB6"/>
    <w:rsid w:val="00AD791B"/>
    <w:rsid w:val="00AE0453"/>
    <w:rsid w:val="00AE29BD"/>
    <w:rsid w:val="00AE3A86"/>
    <w:rsid w:val="00AE5167"/>
    <w:rsid w:val="00AF01DE"/>
    <w:rsid w:val="00AF0204"/>
    <w:rsid w:val="00AF389A"/>
    <w:rsid w:val="00AF4FAE"/>
    <w:rsid w:val="00AF5E1D"/>
    <w:rsid w:val="00AF6FA2"/>
    <w:rsid w:val="00AF747E"/>
    <w:rsid w:val="00B00CA6"/>
    <w:rsid w:val="00B021EC"/>
    <w:rsid w:val="00B0325E"/>
    <w:rsid w:val="00B04191"/>
    <w:rsid w:val="00B05417"/>
    <w:rsid w:val="00B05D8B"/>
    <w:rsid w:val="00B06883"/>
    <w:rsid w:val="00B07338"/>
    <w:rsid w:val="00B0751E"/>
    <w:rsid w:val="00B1091E"/>
    <w:rsid w:val="00B10C49"/>
    <w:rsid w:val="00B12AC8"/>
    <w:rsid w:val="00B13833"/>
    <w:rsid w:val="00B15530"/>
    <w:rsid w:val="00B15B0F"/>
    <w:rsid w:val="00B1773E"/>
    <w:rsid w:val="00B210EE"/>
    <w:rsid w:val="00B21918"/>
    <w:rsid w:val="00B22651"/>
    <w:rsid w:val="00B23421"/>
    <w:rsid w:val="00B246D4"/>
    <w:rsid w:val="00B27740"/>
    <w:rsid w:val="00B27757"/>
    <w:rsid w:val="00B305B2"/>
    <w:rsid w:val="00B30797"/>
    <w:rsid w:val="00B3088A"/>
    <w:rsid w:val="00B32C27"/>
    <w:rsid w:val="00B35476"/>
    <w:rsid w:val="00B36023"/>
    <w:rsid w:val="00B37CF1"/>
    <w:rsid w:val="00B41106"/>
    <w:rsid w:val="00B474F7"/>
    <w:rsid w:val="00B505B7"/>
    <w:rsid w:val="00B57AF3"/>
    <w:rsid w:val="00B61B5B"/>
    <w:rsid w:val="00B62B24"/>
    <w:rsid w:val="00B63E24"/>
    <w:rsid w:val="00B665D3"/>
    <w:rsid w:val="00B70103"/>
    <w:rsid w:val="00B7118F"/>
    <w:rsid w:val="00B71A58"/>
    <w:rsid w:val="00B722DE"/>
    <w:rsid w:val="00B72B55"/>
    <w:rsid w:val="00B7441F"/>
    <w:rsid w:val="00B74530"/>
    <w:rsid w:val="00B74D32"/>
    <w:rsid w:val="00B75786"/>
    <w:rsid w:val="00B763D7"/>
    <w:rsid w:val="00B82D4E"/>
    <w:rsid w:val="00B84B54"/>
    <w:rsid w:val="00B85948"/>
    <w:rsid w:val="00B9045E"/>
    <w:rsid w:val="00B90AC5"/>
    <w:rsid w:val="00B91338"/>
    <w:rsid w:val="00B914CB"/>
    <w:rsid w:val="00B92E73"/>
    <w:rsid w:val="00B940B6"/>
    <w:rsid w:val="00B94185"/>
    <w:rsid w:val="00B9683B"/>
    <w:rsid w:val="00B97270"/>
    <w:rsid w:val="00BA0114"/>
    <w:rsid w:val="00BA58D4"/>
    <w:rsid w:val="00BA684F"/>
    <w:rsid w:val="00BB1C13"/>
    <w:rsid w:val="00BB1D74"/>
    <w:rsid w:val="00BB1E49"/>
    <w:rsid w:val="00BB3310"/>
    <w:rsid w:val="00BB3730"/>
    <w:rsid w:val="00BB4415"/>
    <w:rsid w:val="00BB4977"/>
    <w:rsid w:val="00BB7F3C"/>
    <w:rsid w:val="00BC1894"/>
    <w:rsid w:val="00BC18B5"/>
    <w:rsid w:val="00BC3273"/>
    <w:rsid w:val="00BC35B3"/>
    <w:rsid w:val="00BC4DBE"/>
    <w:rsid w:val="00BC75E5"/>
    <w:rsid w:val="00BD05ED"/>
    <w:rsid w:val="00BD1313"/>
    <w:rsid w:val="00BD2A58"/>
    <w:rsid w:val="00BD2B85"/>
    <w:rsid w:val="00BD7143"/>
    <w:rsid w:val="00BE13DA"/>
    <w:rsid w:val="00BE19A8"/>
    <w:rsid w:val="00BE5BFD"/>
    <w:rsid w:val="00BE5EEE"/>
    <w:rsid w:val="00BE61EA"/>
    <w:rsid w:val="00BE70CA"/>
    <w:rsid w:val="00BE7305"/>
    <w:rsid w:val="00BE7B48"/>
    <w:rsid w:val="00BE7CA3"/>
    <w:rsid w:val="00BF12FA"/>
    <w:rsid w:val="00BF15EA"/>
    <w:rsid w:val="00C0226D"/>
    <w:rsid w:val="00C03DE0"/>
    <w:rsid w:val="00C11238"/>
    <w:rsid w:val="00C13406"/>
    <w:rsid w:val="00C151EA"/>
    <w:rsid w:val="00C15B9B"/>
    <w:rsid w:val="00C1660D"/>
    <w:rsid w:val="00C17E39"/>
    <w:rsid w:val="00C21772"/>
    <w:rsid w:val="00C24345"/>
    <w:rsid w:val="00C24668"/>
    <w:rsid w:val="00C24ECE"/>
    <w:rsid w:val="00C26D4D"/>
    <w:rsid w:val="00C31477"/>
    <w:rsid w:val="00C31A32"/>
    <w:rsid w:val="00C320B3"/>
    <w:rsid w:val="00C32ABC"/>
    <w:rsid w:val="00C3343C"/>
    <w:rsid w:val="00C3350F"/>
    <w:rsid w:val="00C41815"/>
    <w:rsid w:val="00C423F2"/>
    <w:rsid w:val="00C42608"/>
    <w:rsid w:val="00C43242"/>
    <w:rsid w:val="00C4347E"/>
    <w:rsid w:val="00C45A1B"/>
    <w:rsid w:val="00C51475"/>
    <w:rsid w:val="00C539CA"/>
    <w:rsid w:val="00C53A83"/>
    <w:rsid w:val="00C54D7B"/>
    <w:rsid w:val="00C56445"/>
    <w:rsid w:val="00C568E4"/>
    <w:rsid w:val="00C60AF8"/>
    <w:rsid w:val="00C62D3D"/>
    <w:rsid w:val="00C64E56"/>
    <w:rsid w:val="00C70624"/>
    <w:rsid w:val="00C71324"/>
    <w:rsid w:val="00C74CF2"/>
    <w:rsid w:val="00C75728"/>
    <w:rsid w:val="00C8285D"/>
    <w:rsid w:val="00C929E6"/>
    <w:rsid w:val="00C93A4B"/>
    <w:rsid w:val="00C94084"/>
    <w:rsid w:val="00C96119"/>
    <w:rsid w:val="00CA1458"/>
    <w:rsid w:val="00CA1CDF"/>
    <w:rsid w:val="00CA210C"/>
    <w:rsid w:val="00CA213B"/>
    <w:rsid w:val="00CA2182"/>
    <w:rsid w:val="00CA3850"/>
    <w:rsid w:val="00CB502D"/>
    <w:rsid w:val="00CB50D4"/>
    <w:rsid w:val="00CB56AF"/>
    <w:rsid w:val="00CB5E58"/>
    <w:rsid w:val="00CB7A3F"/>
    <w:rsid w:val="00CC0BCB"/>
    <w:rsid w:val="00CC162B"/>
    <w:rsid w:val="00CC1E46"/>
    <w:rsid w:val="00CC211C"/>
    <w:rsid w:val="00CC4B7D"/>
    <w:rsid w:val="00CD04E7"/>
    <w:rsid w:val="00CD5F09"/>
    <w:rsid w:val="00CD60B1"/>
    <w:rsid w:val="00CD61EB"/>
    <w:rsid w:val="00CE0936"/>
    <w:rsid w:val="00CE1E12"/>
    <w:rsid w:val="00CE6BA2"/>
    <w:rsid w:val="00CE732E"/>
    <w:rsid w:val="00CE7642"/>
    <w:rsid w:val="00CE7E5F"/>
    <w:rsid w:val="00CF1391"/>
    <w:rsid w:val="00CF2F45"/>
    <w:rsid w:val="00CF49D8"/>
    <w:rsid w:val="00CF5D2F"/>
    <w:rsid w:val="00D00B7A"/>
    <w:rsid w:val="00D01D4D"/>
    <w:rsid w:val="00D02122"/>
    <w:rsid w:val="00D03867"/>
    <w:rsid w:val="00D06D0B"/>
    <w:rsid w:val="00D10B49"/>
    <w:rsid w:val="00D12D45"/>
    <w:rsid w:val="00D13015"/>
    <w:rsid w:val="00D13936"/>
    <w:rsid w:val="00D13E53"/>
    <w:rsid w:val="00D14257"/>
    <w:rsid w:val="00D14C4A"/>
    <w:rsid w:val="00D24262"/>
    <w:rsid w:val="00D267E6"/>
    <w:rsid w:val="00D26CB7"/>
    <w:rsid w:val="00D275CC"/>
    <w:rsid w:val="00D37976"/>
    <w:rsid w:val="00D40F29"/>
    <w:rsid w:val="00D45E8A"/>
    <w:rsid w:val="00D50722"/>
    <w:rsid w:val="00D5075E"/>
    <w:rsid w:val="00D51B84"/>
    <w:rsid w:val="00D54EE4"/>
    <w:rsid w:val="00D603D5"/>
    <w:rsid w:val="00D60AAC"/>
    <w:rsid w:val="00D61634"/>
    <w:rsid w:val="00D64268"/>
    <w:rsid w:val="00D700DD"/>
    <w:rsid w:val="00D70780"/>
    <w:rsid w:val="00D731D8"/>
    <w:rsid w:val="00D73AA3"/>
    <w:rsid w:val="00D74522"/>
    <w:rsid w:val="00D7523D"/>
    <w:rsid w:val="00D770AA"/>
    <w:rsid w:val="00D77373"/>
    <w:rsid w:val="00D77698"/>
    <w:rsid w:val="00D815D0"/>
    <w:rsid w:val="00D82F3E"/>
    <w:rsid w:val="00D8331B"/>
    <w:rsid w:val="00D8378D"/>
    <w:rsid w:val="00D855A2"/>
    <w:rsid w:val="00D870D7"/>
    <w:rsid w:val="00D918FC"/>
    <w:rsid w:val="00D91A4B"/>
    <w:rsid w:val="00D92F46"/>
    <w:rsid w:val="00D93B2F"/>
    <w:rsid w:val="00D947A3"/>
    <w:rsid w:val="00D953F6"/>
    <w:rsid w:val="00D95DD9"/>
    <w:rsid w:val="00D9630C"/>
    <w:rsid w:val="00D968DD"/>
    <w:rsid w:val="00D9764F"/>
    <w:rsid w:val="00D9787C"/>
    <w:rsid w:val="00DA096A"/>
    <w:rsid w:val="00DA1549"/>
    <w:rsid w:val="00DA37D8"/>
    <w:rsid w:val="00DA3AC2"/>
    <w:rsid w:val="00DA6EBC"/>
    <w:rsid w:val="00DB2019"/>
    <w:rsid w:val="00DB4E13"/>
    <w:rsid w:val="00DB5DBD"/>
    <w:rsid w:val="00DB6CCD"/>
    <w:rsid w:val="00DC1EDA"/>
    <w:rsid w:val="00DC24E7"/>
    <w:rsid w:val="00DC2B8A"/>
    <w:rsid w:val="00DC442B"/>
    <w:rsid w:val="00DC67EA"/>
    <w:rsid w:val="00DC6D7F"/>
    <w:rsid w:val="00DC7F13"/>
    <w:rsid w:val="00DD046E"/>
    <w:rsid w:val="00DD1DC9"/>
    <w:rsid w:val="00DD28BE"/>
    <w:rsid w:val="00DD3C62"/>
    <w:rsid w:val="00DE1819"/>
    <w:rsid w:val="00DE353F"/>
    <w:rsid w:val="00DE3A6E"/>
    <w:rsid w:val="00DE50E6"/>
    <w:rsid w:val="00DE556F"/>
    <w:rsid w:val="00DF26EA"/>
    <w:rsid w:val="00DF2FAE"/>
    <w:rsid w:val="00DF3E17"/>
    <w:rsid w:val="00DF3FFF"/>
    <w:rsid w:val="00DF41AC"/>
    <w:rsid w:val="00E05209"/>
    <w:rsid w:val="00E059C5"/>
    <w:rsid w:val="00E0678D"/>
    <w:rsid w:val="00E1080E"/>
    <w:rsid w:val="00E1200D"/>
    <w:rsid w:val="00E1243C"/>
    <w:rsid w:val="00E14BDE"/>
    <w:rsid w:val="00E15507"/>
    <w:rsid w:val="00E15931"/>
    <w:rsid w:val="00E16F8C"/>
    <w:rsid w:val="00E17E42"/>
    <w:rsid w:val="00E23529"/>
    <w:rsid w:val="00E25631"/>
    <w:rsid w:val="00E31D0E"/>
    <w:rsid w:val="00E35D82"/>
    <w:rsid w:val="00E37A1A"/>
    <w:rsid w:val="00E41057"/>
    <w:rsid w:val="00E4337C"/>
    <w:rsid w:val="00E47184"/>
    <w:rsid w:val="00E509F0"/>
    <w:rsid w:val="00E57367"/>
    <w:rsid w:val="00E60FFB"/>
    <w:rsid w:val="00E63E88"/>
    <w:rsid w:val="00E74BE9"/>
    <w:rsid w:val="00E7581B"/>
    <w:rsid w:val="00E769F1"/>
    <w:rsid w:val="00E77FBA"/>
    <w:rsid w:val="00E81EBD"/>
    <w:rsid w:val="00E8457B"/>
    <w:rsid w:val="00E87843"/>
    <w:rsid w:val="00E87BC0"/>
    <w:rsid w:val="00E9052E"/>
    <w:rsid w:val="00E91CF7"/>
    <w:rsid w:val="00E921FA"/>
    <w:rsid w:val="00E9311B"/>
    <w:rsid w:val="00E96FD6"/>
    <w:rsid w:val="00E97D93"/>
    <w:rsid w:val="00EA0E43"/>
    <w:rsid w:val="00EA0E87"/>
    <w:rsid w:val="00EA1745"/>
    <w:rsid w:val="00EA259E"/>
    <w:rsid w:val="00EA73C0"/>
    <w:rsid w:val="00EA7E58"/>
    <w:rsid w:val="00EB040B"/>
    <w:rsid w:val="00EB0F63"/>
    <w:rsid w:val="00EB10EC"/>
    <w:rsid w:val="00EB1FD5"/>
    <w:rsid w:val="00EB2076"/>
    <w:rsid w:val="00EB23A8"/>
    <w:rsid w:val="00EB2891"/>
    <w:rsid w:val="00EB30BA"/>
    <w:rsid w:val="00EB3B6A"/>
    <w:rsid w:val="00EC0CBC"/>
    <w:rsid w:val="00EC2156"/>
    <w:rsid w:val="00EC55D5"/>
    <w:rsid w:val="00EC721A"/>
    <w:rsid w:val="00ED310B"/>
    <w:rsid w:val="00ED3FFA"/>
    <w:rsid w:val="00ED6ADD"/>
    <w:rsid w:val="00ED741B"/>
    <w:rsid w:val="00ED7BF4"/>
    <w:rsid w:val="00ED7E23"/>
    <w:rsid w:val="00EE1A52"/>
    <w:rsid w:val="00EE5D16"/>
    <w:rsid w:val="00EE5D6C"/>
    <w:rsid w:val="00EF0505"/>
    <w:rsid w:val="00EF3CE1"/>
    <w:rsid w:val="00F003C4"/>
    <w:rsid w:val="00F00DA1"/>
    <w:rsid w:val="00F03DC8"/>
    <w:rsid w:val="00F0605F"/>
    <w:rsid w:val="00F122DA"/>
    <w:rsid w:val="00F12CFF"/>
    <w:rsid w:val="00F13A2A"/>
    <w:rsid w:val="00F14B75"/>
    <w:rsid w:val="00F14CA1"/>
    <w:rsid w:val="00F157EA"/>
    <w:rsid w:val="00F17519"/>
    <w:rsid w:val="00F20BEA"/>
    <w:rsid w:val="00F22E5B"/>
    <w:rsid w:val="00F23904"/>
    <w:rsid w:val="00F26246"/>
    <w:rsid w:val="00F3132D"/>
    <w:rsid w:val="00F31C89"/>
    <w:rsid w:val="00F33A58"/>
    <w:rsid w:val="00F34F9F"/>
    <w:rsid w:val="00F4461F"/>
    <w:rsid w:val="00F45B81"/>
    <w:rsid w:val="00F503CF"/>
    <w:rsid w:val="00F5207C"/>
    <w:rsid w:val="00F5289E"/>
    <w:rsid w:val="00F534EF"/>
    <w:rsid w:val="00F54399"/>
    <w:rsid w:val="00F553A5"/>
    <w:rsid w:val="00F57A49"/>
    <w:rsid w:val="00F57A4C"/>
    <w:rsid w:val="00F64524"/>
    <w:rsid w:val="00F65F50"/>
    <w:rsid w:val="00F67826"/>
    <w:rsid w:val="00F6786E"/>
    <w:rsid w:val="00F72522"/>
    <w:rsid w:val="00F74C03"/>
    <w:rsid w:val="00F75377"/>
    <w:rsid w:val="00F76367"/>
    <w:rsid w:val="00F82A65"/>
    <w:rsid w:val="00F85060"/>
    <w:rsid w:val="00F86515"/>
    <w:rsid w:val="00FA3FB4"/>
    <w:rsid w:val="00FA732B"/>
    <w:rsid w:val="00FA7B49"/>
    <w:rsid w:val="00FB101D"/>
    <w:rsid w:val="00FB11E4"/>
    <w:rsid w:val="00FB1F03"/>
    <w:rsid w:val="00FB2737"/>
    <w:rsid w:val="00FB2B35"/>
    <w:rsid w:val="00FB3D80"/>
    <w:rsid w:val="00FB546E"/>
    <w:rsid w:val="00FC1727"/>
    <w:rsid w:val="00FC4BCB"/>
    <w:rsid w:val="00FC77F3"/>
    <w:rsid w:val="00FC7D4F"/>
    <w:rsid w:val="00FC7E99"/>
    <w:rsid w:val="00FD2AEC"/>
    <w:rsid w:val="00FD5356"/>
    <w:rsid w:val="00FD6E72"/>
    <w:rsid w:val="00FD72FF"/>
    <w:rsid w:val="00FE1033"/>
    <w:rsid w:val="00FE28DF"/>
    <w:rsid w:val="00FE3DC4"/>
    <w:rsid w:val="00FE4757"/>
    <w:rsid w:val="00FE703C"/>
    <w:rsid w:val="00FE7C7D"/>
    <w:rsid w:val="00FF1A05"/>
    <w:rsid w:val="00FF2594"/>
    <w:rsid w:val="00FF39AA"/>
    <w:rsid w:val="00FF3EB1"/>
    <w:rsid w:val="00FF4D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371F0A66-505D-4A79-A0D0-DB92ABFFA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6931"/>
    <w:rPr>
      <w:sz w:val="24"/>
    </w:rPr>
  </w:style>
  <w:style w:type="paragraph" w:styleId="Heading1">
    <w:name w:val="heading 1"/>
    <w:basedOn w:val="Normal"/>
    <w:next w:val="Normal"/>
    <w:qFormat/>
    <w:rsid w:val="00E25631"/>
    <w:pPr>
      <w:keepNext/>
      <w:tabs>
        <w:tab w:val="right" w:pos="0"/>
        <w:tab w:val="right" w:pos="14400"/>
      </w:tabs>
      <w:outlineLvl w:val="0"/>
    </w:pPr>
    <w:rPr>
      <w:b/>
    </w:rPr>
  </w:style>
  <w:style w:type="paragraph" w:styleId="Heading2">
    <w:name w:val="heading 2"/>
    <w:basedOn w:val="Normal"/>
    <w:next w:val="Normal"/>
    <w:link w:val="Heading2Char"/>
    <w:qFormat/>
    <w:rsid w:val="00E25631"/>
    <w:pPr>
      <w:keepNext/>
      <w:jc w:val="center"/>
      <w:outlineLvl w:val="1"/>
    </w:pPr>
    <w:rPr>
      <w:b/>
    </w:rPr>
  </w:style>
  <w:style w:type="paragraph" w:styleId="Heading3">
    <w:name w:val="heading 3"/>
    <w:basedOn w:val="Normal"/>
    <w:next w:val="Normal"/>
    <w:link w:val="Heading3Char"/>
    <w:qFormat/>
    <w:rsid w:val="00E25631"/>
    <w:pPr>
      <w:keepNext/>
      <w:jc w:val="center"/>
      <w:outlineLvl w:val="2"/>
    </w:pPr>
    <w:rPr>
      <w:b/>
      <w:sz w:val="22"/>
    </w:rPr>
  </w:style>
  <w:style w:type="paragraph" w:styleId="Heading4">
    <w:name w:val="heading 4"/>
    <w:basedOn w:val="Normal"/>
    <w:next w:val="Normal"/>
    <w:qFormat/>
    <w:rsid w:val="00E25631"/>
    <w:pPr>
      <w:keepNext/>
      <w:jc w:val="cente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25631"/>
    <w:pPr>
      <w:tabs>
        <w:tab w:val="center" w:pos="4320"/>
        <w:tab w:val="right" w:pos="8640"/>
      </w:tabs>
    </w:pPr>
  </w:style>
  <w:style w:type="paragraph" w:styleId="Header">
    <w:name w:val="header"/>
    <w:basedOn w:val="Normal"/>
    <w:link w:val="HeaderChar"/>
    <w:rsid w:val="00E25631"/>
    <w:pPr>
      <w:tabs>
        <w:tab w:val="center" w:pos="4320"/>
        <w:tab w:val="right" w:pos="8640"/>
      </w:tabs>
    </w:pPr>
  </w:style>
  <w:style w:type="paragraph" w:styleId="BodyText">
    <w:name w:val="Body Text"/>
    <w:basedOn w:val="Normal"/>
    <w:semiHidden/>
    <w:rsid w:val="00E25631"/>
    <w:pPr>
      <w:ind w:right="-198"/>
    </w:pPr>
  </w:style>
  <w:style w:type="paragraph" w:styleId="BodyTextIndent">
    <w:name w:val="Body Text Indent"/>
    <w:basedOn w:val="Normal"/>
    <w:semiHidden/>
    <w:rsid w:val="00E25631"/>
    <w:pPr>
      <w:ind w:left="720" w:hanging="720"/>
    </w:pPr>
  </w:style>
  <w:style w:type="character" w:styleId="Hyperlink">
    <w:name w:val="Hyperlink"/>
    <w:semiHidden/>
    <w:rsid w:val="00E25631"/>
    <w:rPr>
      <w:color w:val="0000FF"/>
      <w:u w:val="single"/>
    </w:rPr>
  </w:style>
  <w:style w:type="character" w:styleId="FollowedHyperlink">
    <w:name w:val="FollowedHyperlink"/>
    <w:semiHidden/>
    <w:rsid w:val="00E25631"/>
    <w:rPr>
      <w:color w:val="800080"/>
      <w:u w:val="single"/>
    </w:rPr>
  </w:style>
  <w:style w:type="character" w:customStyle="1" w:styleId="FooterChar">
    <w:name w:val="Footer Char"/>
    <w:basedOn w:val="DefaultParagraphFont"/>
    <w:link w:val="Footer"/>
    <w:uiPriority w:val="99"/>
    <w:rsid w:val="00F31C89"/>
    <w:rPr>
      <w:sz w:val="24"/>
    </w:rPr>
  </w:style>
  <w:style w:type="character" w:customStyle="1" w:styleId="Heading2Char">
    <w:name w:val="Heading 2 Char"/>
    <w:basedOn w:val="DefaultParagraphFont"/>
    <w:link w:val="Heading2"/>
    <w:rsid w:val="006D0C0A"/>
    <w:rPr>
      <w:b/>
      <w:sz w:val="24"/>
    </w:rPr>
  </w:style>
  <w:style w:type="character" w:customStyle="1" w:styleId="Heading3Char">
    <w:name w:val="Heading 3 Char"/>
    <w:basedOn w:val="DefaultParagraphFont"/>
    <w:link w:val="Heading3"/>
    <w:rsid w:val="006D0C0A"/>
    <w:rPr>
      <w:b/>
      <w:sz w:val="22"/>
    </w:rPr>
  </w:style>
  <w:style w:type="paragraph" w:styleId="NormalWeb">
    <w:name w:val="Normal (Web)"/>
    <w:basedOn w:val="Normal"/>
    <w:uiPriority w:val="99"/>
    <w:unhideWhenUsed/>
    <w:rsid w:val="003E2AE3"/>
    <w:pPr>
      <w:spacing w:before="100" w:beforeAutospacing="1" w:after="100" w:afterAutospacing="1"/>
    </w:pPr>
    <w:rPr>
      <w:szCs w:val="24"/>
      <w:lang w:val="en-CA" w:eastAsia="en-CA"/>
    </w:rPr>
  </w:style>
  <w:style w:type="character" w:customStyle="1" w:styleId="HeaderChar">
    <w:name w:val="Header Char"/>
    <w:basedOn w:val="DefaultParagraphFont"/>
    <w:link w:val="Header"/>
    <w:rsid w:val="00A12E5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E52EEEFCEA70C4EA875AE0A67020DE9" ma:contentTypeVersion="1" ma:contentTypeDescription="Create a new document." ma:contentTypeScope="" ma:versionID="a57cc237bdc41c27e0f8cc7e9c83e8dd">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02F2D67-3BD2-4B04-BAD2-A89EA6FCEC9C}">
  <ds:schemaRefs>
    <ds:schemaRef ds:uri="http://schemas.openxmlformats.org/officeDocument/2006/bibliography"/>
  </ds:schemaRefs>
</ds:datastoreItem>
</file>

<file path=customXml/itemProps2.xml><?xml version="1.0" encoding="utf-8"?>
<ds:datastoreItem xmlns:ds="http://schemas.openxmlformats.org/officeDocument/2006/customXml" ds:itemID="{8411B30F-BE11-47C9-8CE8-C123DC704B48}"/>
</file>

<file path=customXml/itemProps3.xml><?xml version="1.0" encoding="utf-8"?>
<ds:datastoreItem xmlns:ds="http://schemas.openxmlformats.org/officeDocument/2006/customXml" ds:itemID="{D9EA235C-660D-4EED-B435-ADC2AC71E059}"/>
</file>

<file path=customXml/itemProps4.xml><?xml version="1.0" encoding="utf-8"?>
<ds:datastoreItem xmlns:ds="http://schemas.openxmlformats.org/officeDocument/2006/customXml" ds:itemID="{753DF667-586A-4F89-9A6F-19729A4270E7}"/>
</file>

<file path=docProps/app.xml><?xml version="1.0" encoding="utf-8"?>
<Properties xmlns="http://schemas.openxmlformats.org/officeDocument/2006/extended-properties" xmlns:vt="http://schemas.openxmlformats.org/officeDocument/2006/docPropsVTypes">
  <Template>Normal</Template>
  <TotalTime>5</TotalTime>
  <Pages>1</Pages>
  <Words>187</Words>
  <Characters>1067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b wing reno</vt:lpstr>
    </vt:vector>
  </TitlesOfParts>
  <Company>Bersch &amp; Associates Ltd.</Company>
  <LinksUpToDate>false</LinksUpToDate>
  <CharactersWithSpaces>1252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wing reno</dc:title>
  <dc:subject>Air Monitoring</dc:subject>
  <dc:creator>Bersch &amp; Associates</dc:creator>
  <cp:keywords>B616 Ceiling Demo</cp:keywords>
  <cp:lastModifiedBy>Trent Blaus</cp:lastModifiedBy>
  <cp:revision>3</cp:revision>
  <cp:lastPrinted>2014-09-06T14:31:00Z</cp:lastPrinted>
  <dcterms:created xsi:type="dcterms:W3CDTF">2015-08-04T22:34:00Z</dcterms:created>
  <dcterms:modified xsi:type="dcterms:W3CDTF">2015-08-04T22:39:00Z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0x0101009E52EEEFCEA70C4EA875AE0A67020DE9</vt:lpwstr>
  </property>
</Properties>
</file>